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77F157" w14:textId="77777777" w:rsidR="00A60BFA" w:rsidRDefault="00A60BFA">
      <w:pPr>
        <w:rPr>
          <w:rFonts w:ascii="Times New Roman" w:hAnsi="Times New Roman" w:cs="Times New Roman"/>
        </w:rPr>
      </w:pPr>
    </w:p>
    <w:p w14:paraId="34725865" w14:textId="77777777" w:rsidR="00370AE7" w:rsidRDefault="00370AE7">
      <w:pPr>
        <w:rPr>
          <w:rFonts w:ascii="Times New Roman" w:hAnsi="Times New Roman" w:cs="Times New Roman"/>
        </w:rPr>
      </w:pPr>
    </w:p>
    <w:p w14:paraId="21B5E09A" w14:textId="77777777" w:rsidR="00370AE7" w:rsidRDefault="00370AE7">
      <w:pPr>
        <w:rPr>
          <w:rFonts w:ascii="Times New Roman" w:hAnsi="Times New Roman" w:cs="Times New Roman"/>
        </w:rPr>
      </w:pPr>
    </w:p>
    <w:p w14:paraId="5976397A" w14:textId="77777777" w:rsidR="00370AE7" w:rsidRDefault="00370AE7">
      <w:pPr>
        <w:rPr>
          <w:rFonts w:ascii="Times New Roman" w:hAnsi="Times New Roman" w:cs="Times New Roman"/>
        </w:rPr>
      </w:pPr>
    </w:p>
    <w:p w14:paraId="2787ECBE" w14:textId="77777777" w:rsidR="00370AE7" w:rsidRDefault="00370AE7">
      <w:pPr>
        <w:rPr>
          <w:rFonts w:ascii="Times New Roman" w:hAnsi="Times New Roman" w:cs="Times New Roman"/>
        </w:rPr>
      </w:pPr>
    </w:p>
    <w:p w14:paraId="2491EC53" w14:textId="77777777" w:rsidR="00370AE7" w:rsidRDefault="00370AE7">
      <w:pPr>
        <w:rPr>
          <w:rFonts w:ascii="Times New Roman" w:hAnsi="Times New Roman" w:cs="Times New Roman"/>
        </w:rPr>
      </w:pPr>
    </w:p>
    <w:p w14:paraId="0D23E194" w14:textId="77777777" w:rsidR="00370AE7" w:rsidRDefault="00370AE7">
      <w:pPr>
        <w:rPr>
          <w:rFonts w:ascii="Times New Roman" w:hAnsi="Times New Roman" w:cs="Times New Roman"/>
        </w:rPr>
      </w:pPr>
    </w:p>
    <w:p w14:paraId="3491B1CC" w14:textId="77777777" w:rsidR="00370AE7" w:rsidRDefault="00370AE7">
      <w:pPr>
        <w:rPr>
          <w:rFonts w:ascii="Times New Roman" w:hAnsi="Times New Roman" w:cs="Times New Roman"/>
        </w:rPr>
      </w:pPr>
    </w:p>
    <w:p w14:paraId="545EC071" w14:textId="77777777" w:rsidR="00370AE7" w:rsidRDefault="00370AE7">
      <w:pPr>
        <w:rPr>
          <w:rFonts w:ascii="Times New Roman" w:hAnsi="Times New Roman" w:cs="Times New Roman"/>
        </w:rPr>
      </w:pPr>
    </w:p>
    <w:p w14:paraId="52098704" w14:textId="77777777" w:rsidR="00370AE7" w:rsidRDefault="00370AE7">
      <w:pPr>
        <w:rPr>
          <w:rFonts w:ascii="Times New Roman" w:hAnsi="Times New Roman" w:cs="Times New Roman"/>
        </w:rPr>
      </w:pPr>
    </w:p>
    <w:p w14:paraId="528D87BB" w14:textId="77777777" w:rsidR="00370AE7" w:rsidRDefault="00370AE7">
      <w:pPr>
        <w:rPr>
          <w:rFonts w:ascii="Times New Roman" w:hAnsi="Times New Roman" w:cs="Times New Roman"/>
        </w:rPr>
      </w:pPr>
    </w:p>
    <w:p w14:paraId="1A9D04A0" w14:textId="77777777" w:rsidR="00370AE7" w:rsidRDefault="00370AE7">
      <w:pPr>
        <w:rPr>
          <w:rFonts w:ascii="Times New Roman" w:hAnsi="Times New Roman" w:cs="Times New Roman"/>
        </w:rPr>
      </w:pPr>
    </w:p>
    <w:p w14:paraId="14C732FD" w14:textId="77777777" w:rsidR="00370AE7" w:rsidRDefault="00370AE7">
      <w:pPr>
        <w:rPr>
          <w:rFonts w:ascii="Times New Roman" w:hAnsi="Times New Roman" w:cs="Times New Roman"/>
        </w:rPr>
      </w:pPr>
    </w:p>
    <w:p w14:paraId="38FBC49D" w14:textId="77777777" w:rsidR="00370AE7" w:rsidRDefault="00370AE7">
      <w:pPr>
        <w:rPr>
          <w:rFonts w:ascii="Times New Roman" w:hAnsi="Times New Roman" w:cs="Times New Roman"/>
        </w:rPr>
      </w:pPr>
    </w:p>
    <w:p w14:paraId="2DB2976C" w14:textId="77777777" w:rsidR="00370AE7" w:rsidRDefault="00370AE7">
      <w:pPr>
        <w:rPr>
          <w:rFonts w:ascii="Times New Roman" w:hAnsi="Times New Roman" w:cs="Times New Roman"/>
        </w:rPr>
      </w:pPr>
    </w:p>
    <w:p w14:paraId="3767E2A7" w14:textId="77777777" w:rsidR="00370AE7" w:rsidRDefault="00370AE7">
      <w:pPr>
        <w:rPr>
          <w:rFonts w:ascii="Times New Roman" w:hAnsi="Times New Roman" w:cs="Times New Roman"/>
        </w:rPr>
      </w:pPr>
    </w:p>
    <w:p w14:paraId="276EE108" w14:textId="77777777" w:rsidR="00370AE7" w:rsidRDefault="00370AE7" w:rsidP="00370AE7">
      <w:pPr>
        <w:jc w:val="center"/>
        <w:rPr>
          <w:rFonts w:ascii="Times New Roman" w:hAnsi="Times New Roman" w:cs="Times New Roman"/>
        </w:rPr>
      </w:pPr>
      <w:r>
        <w:rPr>
          <w:rFonts w:ascii="Times New Roman" w:hAnsi="Times New Roman" w:cs="Times New Roman"/>
        </w:rPr>
        <w:t>Alcohol Abuse in Urban Moshi, Tanzania</w:t>
      </w:r>
    </w:p>
    <w:p w14:paraId="63BBCADE" w14:textId="77777777" w:rsidR="00370AE7" w:rsidRDefault="00370AE7" w:rsidP="00370AE7">
      <w:pPr>
        <w:jc w:val="center"/>
        <w:rPr>
          <w:rFonts w:ascii="Times New Roman" w:hAnsi="Times New Roman" w:cs="Times New Roman"/>
        </w:rPr>
      </w:pPr>
    </w:p>
    <w:p w14:paraId="3662941F" w14:textId="3A75961D" w:rsidR="00370AE7" w:rsidRDefault="00370AE7" w:rsidP="00370AE7">
      <w:pPr>
        <w:jc w:val="center"/>
        <w:rPr>
          <w:rFonts w:ascii="Times New Roman" w:hAnsi="Times New Roman" w:cs="Times New Roman"/>
        </w:rPr>
      </w:pPr>
      <w:r>
        <w:rPr>
          <w:rFonts w:ascii="Times New Roman" w:hAnsi="Times New Roman" w:cs="Times New Roman"/>
        </w:rPr>
        <w:t xml:space="preserve">[Student’s </w:t>
      </w:r>
      <w:r w:rsidR="00B357DC">
        <w:rPr>
          <w:rFonts w:ascii="Times New Roman" w:hAnsi="Times New Roman" w:cs="Times New Roman"/>
        </w:rPr>
        <w:t xml:space="preserve">First and Last </w:t>
      </w:r>
      <w:r>
        <w:rPr>
          <w:rFonts w:ascii="Times New Roman" w:hAnsi="Times New Roman" w:cs="Times New Roman"/>
        </w:rPr>
        <w:t>Name]</w:t>
      </w:r>
    </w:p>
    <w:p w14:paraId="7ED92B32" w14:textId="77777777" w:rsidR="00370AE7" w:rsidRDefault="00370AE7" w:rsidP="00370AE7">
      <w:pPr>
        <w:jc w:val="center"/>
        <w:rPr>
          <w:rFonts w:ascii="Times New Roman" w:hAnsi="Times New Roman" w:cs="Times New Roman"/>
        </w:rPr>
      </w:pPr>
    </w:p>
    <w:p w14:paraId="6C5B175F" w14:textId="77777777" w:rsidR="00370AE7" w:rsidRDefault="00370AE7" w:rsidP="00370AE7">
      <w:pPr>
        <w:jc w:val="center"/>
        <w:rPr>
          <w:rFonts w:ascii="Times New Roman" w:hAnsi="Times New Roman" w:cs="Times New Roman"/>
        </w:rPr>
      </w:pPr>
      <w:r>
        <w:rPr>
          <w:rFonts w:ascii="Times New Roman" w:hAnsi="Times New Roman" w:cs="Times New Roman"/>
        </w:rPr>
        <w:t>Public Health 120</w:t>
      </w:r>
    </w:p>
    <w:p w14:paraId="7D9C7B3D" w14:textId="77777777" w:rsidR="00370AE7" w:rsidRDefault="00370AE7" w:rsidP="00370AE7">
      <w:pPr>
        <w:jc w:val="center"/>
        <w:rPr>
          <w:rFonts w:ascii="Times New Roman" w:hAnsi="Times New Roman" w:cs="Times New Roman"/>
        </w:rPr>
      </w:pPr>
    </w:p>
    <w:p w14:paraId="7730CA5E" w14:textId="77777777" w:rsidR="00370AE7" w:rsidRDefault="00370AE7" w:rsidP="00370AE7">
      <w:pPr>
        <w:jc w:val="center"/>
        <w:rPr>
          <w:rFonts w:ascii="Times New Roman" w:hAnsi="Times New Roman" w:cs="Times New Roman"/>
        </w:rPr>
      </w:pPr>
      <w:r>
        <w:rPr>
          <w:rFonts w:ascii="Times New Roman" w:hAnsi="Times New Roman" w:cs="Times New Roman"/>
        </w:rPr>
        <w:t>[Date]</w:t>
      </w:r>
    </w:p>
    <w:p w14:paraId="25D0780E" w14:textId="77777777" w:rsidR="00370AE7" w:rsidRDefault="00370AE7" w:rsidP="00370AE7">
      <w:pPr>
        <w:jc w:val="center"/>
        <w:rPr>
          <w:rFonts w:ascii="Times New Roman" w:hAnsi="Times New Roman" w:cs="Times New Roman"/>
        </w:rPr>
      </w:pPr>
    </w:p>
    <w:p w14:paraId="499A66F6" w14:textId="77777777" w:rsidR="00370AE7" w:rsidRDefault="00370AE7" w:rsidP="00370AE7">
      <w:pPr>
        <w:jc w:val="center"/>
        <w:rPr>
          <w:rFonts w:ascii="Times New Roman" w:hAnsi="Times New Roman" w:cs="Times New Roman"/>
        </w:rPr>
      </w:pPr>
    </w:p>
    <w:p w14:paraId="436CB5D9" w14:textId="77777777" w:rsidR="00370AE7" w:rsidRDefault="00370AE7" w:rsidP="00370AE7">
      <w:pPr>
        <w:jc w:val="center"/>
        <w:rPr>
          <w:rFonts w:ascii="Times New Roman" w:hAnsi="Times New Roman" w:cs="Times New Roman"/>
        </w:rPr>
      </w:pPr>
    </w:p>
    <w:p w14:paraId="3C890E70" w14:textId="77777777" w:rsidR="00370AE7" w:rsidRDefault="00370AE7" w:rsidP="00370AE7">
      <w:pPr>
        <w:jc w:val="center"/>
        <w:rPr>
          <w:rFonts w:ascii="Times New Roman" w:hAnsi="Times New Roman" w:cs="Times New Roman"/>
        </w:rPr>
      </w:pPr>
    </w:p>
    <w:p w14:paraId="70FBB8E6" w14:textId="77777777" w:rsidR="00370AE7" w:rsidRDefault="00370AE7" w:rsidP="00370AE7">
      <w:pPr>
        <w:jc w:val="center"/>
        <w:rPr>
          <w:rFonts w:ascii="Times New Roman" w:hAnsi="Times New Roman" w:cs="Times New Roman"/>
        </w:rPr>
      </w:pPr>
    </w:p>
    <w:p w14:paraId="03F14412" w14:textId="77777777" w:rsidR="00370AE7" w:rsidRDefault="00370AE7" w:rsidP="00370AE7">
      <w:pPr>
        <w:jc w:val="center"/>
        <w:rPr>
          <w:rFonts w:ascii="Times New Roman" w:hAnsi="Times New Roman" w:cs="Times New Roman"/>
        </w:rPr>
      </w:pPr>
    </w:p>
    <w:p w14:paraId="59CD2B66" w14:textId="77777777" w:rsidR="00370AE7" w:rsidRDefault="00370AE7" w:rsidP="00370AE7">
      <w:pPr>
        <w:jc w:val="center"/>
        <w:rPr>
          <w:rFonts w:ascii="Times New Roman" w:hAnsi="Times New Roman" w:cs="Times New Roman"/>
        </w:rPr>
      </w:pPr>
    </w:p>
    <w:p w14:paraId="2F06BF1F" w14:textId="77777777" w:rsidR="00370AE7" w:rsidRDefault="00370AE7" w:rsidP="00370AE7">
      <w:pPr>
        <w:jc w:val="center"/>
        <w:rPr>
          <w:rFonts w:ascii="Times New Roman" w:hAnsi="Times New Roman" w:cs="Times New Roman"/>
        </w:rPr>
      </w:pPr>
    </w:p>
    <w:p w14:paraId="30DEE4A6" w14:textId="77777777" w:rsidR="00370AE7" w:rsidRDefault="00370AE7" w:rsidP="00370AE7">
      <w:pPr>
        <w:jc w:val="center"/>
        <w:rPr>
          <w:rFonts w:ascii="Times New Roman" w:hAnsi="Times New Roman" w:cs="Times New Roman"/>
        </w:rPr>
      </w:pPr>
    </w:p>
    <w:p w14:paraId="71F68CB8" w14:textId="77777777" w:rsidR="00370AE7" w:rsidRDefault="00370AE7" w:rsidP="00370AE7">
      <w:pPr>
        <w:jc w:val="center"/>
        <w:rPr>
          <w:rFonts w:ascii="Times New Roman" w:hAnsi="Times New Roman" w:cs="Times New Roman"/>
        </w:rPr>
      </w:pPr>
    </w:p>
    <w:p w14:paraId="1A815593" w14:textId="77777777" w:rsidR="00370AE7" w:rsidRDefault="00370AE7" w:rsidP="00370AE7">
      <w:pPr>
        <w:jc w:val="center"/>
        <w:rPr>
          <w:rFonts w:ascii="Times New Roman" w:hAnsi="Times New Roman" w:cs="Times New Roman"/>
        </w:rPr>
      </w:pPr>
    </w:p>
    <w:p w14:paraId="6EBC9D13" w14:textId="77777777" w:rsidR="00370AE7" w:rsidRDefault="00370AE7" w:rsidP="00370AE7">
      <w:pPr>
        <w:jc w:val="center"/>
        <w:rPr>
          <w:rFonts w:ascii="Times New Roman" w:hAnsi="Times New Roman" w:cs="Times New Roman"/>
        </w:rPr>
      </w:pPr>
    </w:p>
    <w:p w14:paraId="54E2D657" w14:textId="77777777" w:rsidR="00370AE7" w:rsidRDefault="00370AE7" w:rsidP="00370AE7">
      <w:pPr>
        <w:jc w:val="center"/>
        <w:rPr>
          <w:rFonts w:ascii="Times New Roman" w:hAnsi="Times New Roman" w:cs="Times New Roman"/>
        </w:rPr>
      </w:pPr>
    </w:p>
    <w:p w14:paraId="1D45ABF0" w14:textId="77777777" w:rsidR="00370AE7" w:rsidRDefault="00370AE7" w:rsidP="00370AE7">
      <w:pPr>
        <w:jc w:val="center"/>
        <w:rPr>
          <w:rFonts w:ascii="Times New Roman" w:hAnsi="Times New Roman" w:cs="Times New Roman"/>
        </w:rPr>
      </w:pPr>
    </w:p>
    <w:p w14:paraId="14E1D1FC" w14:textId="77777777" w:rsidR="00370AE7" w:rsidRDefault="00370AE7" w:rsidP="00370AE7">
      <w:pPr>
        <w:jc w:val="center"/>
        <w:rPr>
          <w:rFonts w:ascii="Times New Roman" w:hAnsi="Times New Roman" w:cs="Times New Roman"/>
        </w:rPr>
      </w:pPr>
    </w:p>
    <w:p w14:paraId="36416213" w14:textId="77777777" w:rsidR="00370AE7" w:rsidRDefault="00370AE7" w:rsidP="00370AE7">
      <w:pPr>
        <w:jc w:val="center"/>
        <w:rPr>
          <w:rFonts w:ascii="Times New Roman" w:hAnsi="Times New Roman" w:cs="Times New Roman"/>
        </w:rPr>
      </w:pPr>
    </w:p>
    <w:p w14:paraId="055C4F38" w14:textId="77777777" w:rsidR="00370AE7" w:rsidRDefault="00370AE7" w:rsidP="00370AE7">
      <w:pPr>
        <w:jc w:val="center"/>
        <w:rPr>
          <w:rFonts w:ascii="Times New Roman" w:hAnsi="Times New Roman" w:cs="Times New Roman"/>
        </w:rPr>
      </w:pPr>
    </w:p>
    <w:p w14:paraId="4157C26E" w14:textId="77777777" w:rsidR="00370AE7" w:rsidRDefault="00370AE7" w:rsidP="00370AE7">
      <w:pPr>
        <w:jc w:val="center"/>
        <w:rPr>
          <w:rFonts w:ascii="Times New Roman" w:hAnsi="Times New Roman" w:cs="Times New Roman"/>
        </w:rPr>
      </w:pPr>
    </w:p>
    <w:p w14:paraId="5ECABA72" w14:textId="77777777" w:rsidR="00370AE7" w:rsidRDefault="00370AE7" w:rsidP="00370AE7">
      <w:pPr>
        <w:jc w:val="center"/>
        <w:rPr>
          <w:rFonts w:ascii="Times New Roman" w:hAnsi="Times New Roman" w:cs="Times New Roman"/>
        </w:rPr>
      </w:pPr>
    </w:p>
    <w:p w14:paraId="225F8201" w14:textId="77777777" w:rsidR="00370AE7" w:rsidRDefault="00370AE7" w:rsidP="00370AE7">
      <w:pPr>
        <w:jc w:val="center"/>
        <w:rPr>
          <w:rFonts w:ascii="Times New Roman" w:hAnsi="Times New Roman" w:cs="Times New Roman"/>
        </w:rPr>
      </w:pPr>
    </w:p>
    <w:p w14:paraId="450B2AFE" w14:textId="77777777" w:rsidR="00370AE7" w:rsidRDefault="00370AE7" w:rsidP="00370AE7">
      <w:pPr>
        <w:jc w:val="center"/>
        <w:rPr>
          <w:rFonts w:ascii="Times New Roman" w:hAnsi="Times New Roman" w:cs="Times New Roman"/>
        </w:rPr>
      </w:pPr>
    </w:p>
    <w:p w14:paraId="587D28D0" w14:textId="77777777" w:rsidR="00370AE7" w:rsidRDefault="00370AE7" w:rsidP="00370AE7">
      <w:pPr>
        <w:jc w:val="center"/>
        <w:rPr>
          <w:rFonts w:ascii="Times New Roman" w:hAnsi="Times New Roman" w:cs="Times New Roman"/>
        </w:rPr>
      </w:pPr>
    </w:p>
    <w:p w14:paraId="5493ABE5" w14:textId="77777777" w:rsidR="00370AE7" w:rsidRDefault="00370AE7" w:rsidP="00370AE7">
      <w:pPr>
        <w:rPr>
          <w:rFonts w:ascii="Times New Roman" w:hAnsi="Times New Roman" w:cs="Times New Roman"/>
        </w:rPr>
      </w:pPr>
    </w:p>
    <w:p w14:paraId="40366574" w14:textId="58E8DB63" w:rsidR="00370AE7" w:rsidRPr="00370AE7" w:rsidRDefault="00370AE7" w:rsidP="00370AE7">
      <w:pPr>
        <w:rPr>
          <w:rFonts w:ascii="Times New Roman" w:hAnsi="Times New Roman" w:cs="Times New Roman"/>
          <w:b/>
        </w:rPr>
      </w:pPr>
      <w:r w:rsidRPr="00370AE7">
        <w:rPr>
          <w:rFonts w:ascii="Times New Roman" w:hAnsi="Times New Roman" w:cs="Times New Roman"/>
          <w:b/>
        </w:rPr>
        <w:lastRenderedPageBreak/>
        <w:t>Background Information</w:t>
      </w:r>
    </w:p>
    <w:p w14:paraId="4564A084" w14:textId="26284167" w:rsidR="00CD3AD4" w:rsidRDefault="004D2F77" w:rsidP="008143FC">
      <w:pPr>
        <w:ind w:firstLine="720"/>
        <w:rPr>
          <w:rFonts w:ascii="Times New Roman" w:hAnsi="Times New Roman" w:cs="Times New Roman"/>
        </w:rPr>
      </w:pPr>
      <w:r>
        <w:rPr>
          <w:rFonts w:ascii="Times New Roman" w:hAnsi="Times New Roman" w:cs="Times New Roman"/>
        </w:rPr>
        <w:t xml:space="preserve">In the intensive care unit of the Kilimanjaro Christian Medical Center </w:t>
      </w:r>
      <w:r w:rsidR="008143FC">
        <w:rPr>
          <w:rFonts w:ascii="Times New Roman" w:hAnsi="Times New Roman" w:cs="Times New Roman"/>
        </w:rPr>
        <w:t>in</w:t>
      </w:r>
      <w:r>
        <w:rPr>
          <w:rFonts w:ascii="Times New Roman" w:hAnsi="Times New Roman" w:cs="Times New Roman"/>
        </w:rPr>
        <w:t xml:space="preserve"> Moshi,</w:t>
      </w:r>
      <w:r w:rsidR="00CD3AD4">
        <w:rPr>
          <w:rFonts w:ascii="Times New Roman" w:hAnsi="Times New Roman" w:cs="Times New Roman"/>
        </w:rPr>
        <w:t xml:space="preserve"> Tanzania,</w:t>
      </w:r>
      <w:r>
        <w:rPr>
          <w:rFonts w:ascii="Times New Roman" w:hAnsi="Times New Roman" w:cs="Times New Roman"/>
        </w:rPr>
        <w:t xml:space="preserve"> it was found that </w:t>
      </w:r>
      <w:r w:rsidR="008143FC">
        <w:rPr>
          <w:rFonts w:ascii="Times New Roman" w:hAnsi="Times New Roman" w:cs="Times New Roman"/>
        </w:rPr>
        <w:t xml:space="preserve">around </w:t>
      </w:r>
      <w:r>
        <w:rPr>
          <w:rFonts w:ascii="Times New Roman" w:hAnsi="Times New Roman" w:cs="Times New Roman"/>
        </w:rPr>
        <w:t>50 percent of all traumatic brai</w:t>
      </w:r>
      <w:r w:rsidR="008143FC">
        <w:rPr>
          <w:rFonts w:ascii="Times New Roman" w:hAnsi="Times New Roman" w:cs="Times New Roman"/>
        </w:rPr>
        <w:t xml:space="preserve">n injuries (TBIs) are alcohol-related. The </w:t>
      </w:r>
      <w:r w:rsidR="00CD3AD4">
        <w:rPr>
          <w:rFonts w:ascii="Times New Roman" w:hAnsi="Times New Roman" w:cs="Times New Roman"/>
        </w:rPr>
        <w:t>authors</w:t>
      </w:r>
      <w:r w:rsidR="008143FC">
        <w:rPr>
          <w:rFonts w:ascii="Times New Roman" w:hAnsi="Times New Roman" w:cs="Times New Roman"/>
        </w:rPr>
        <w:t xml:space="preserve"> of this case study suggest that this trend can be attributed to th</w:t>
      </w:r>
      <w:r w:rsidR="0041565F">
        <w:rPr>
          <w:rFonts w:ascii="Times New Roman" w:hAnsi="Times New Roman" w:cs="Times New Roman"/>
        </w:rPr>
        <w:t xml:space="preserve">e overuse and abuse of alcohol (Castens, Luginga, Shayo, &amp; Tolias, 2012). </w:t>
      </w:r>
      <w:r w:rsidR="00520980">
        <w:rPr>
          <w:rFonts w:ascii="Times New Roman" w:hAnsi="Times New Roman" w:cs="Times New Roman"/>
        </w:rPr>
        <w:t>While the case study primarily identifies TBI as an alcohol related morbidity, it is important to know other individual-level and social impacts of alcohol abuse.</w:t>
      </w:r>
      <w:r w:rsidR="00CD3AD4">
        <w:rPr>
          <w:rFonts w:ascii="Times New Roman" w:hAnsi="Times New Roman" w:cs="Times New Roman"/>
        </w:rPr>
        <w:t xml:space="preserve"> Some of the individual-level impacts on health include </w:t>
      </w:r>
      <w:r w:rsidR="00893B8B">
        <w:rPr>
          <w:rFonts w:ascii="Times New Roman" w:hAnsi="Times New Roman" w:cs="Times New Roman"/>
        </w:rPr>
        <w:t xml:space="preserve">associated with alcohol overconsumption include </w:t>
      </w:r>
      <w:r w:rsidR="00520980">
        <w:rPr>
          <w:rFonts w:ascii="Times New Roman" w:hAnsi="Times New Roman" w:cs="Times New Roman"/>
        </w:rPr>
        <w:t>the accumulation of fat in the liver and gradual liver scarring</w:t>
      </w:r>
      <w:r w:rsidR="00CD3AD4">
        <w:rPr>
          <w:rFonts w:ascii="Times New Roman" w:hAnsi="Times New Roman" w:cs="Times New Roman"/>
        </w:rPr>
        <w:t xml:space="preserve"> (</w:t>
      </w:r>
      <w:r w:rsidR="00520980">
        <w:rPr>
          <w:rFonts w:ascii="Times New Roman" w:hAnsi="Times New Roman" w:cs="Times New Roman"/>
        </w:rPr>
        <w:t xml:space="preserve">Lane &amp; Lieber, 1966; </w:t>
      </w:r>
      <w:r w:rsidR="00F00A9A">
        <w:rPr>
          <w:rFonts w:ascii="Times New Roman" w:hAnsi="Times New Roman" w:cs="Times New Roman"/>
        </w:rPr>
        <w:t>O’Shea</w:t>
      </w:r>
      <w:r w:rsidR="00520980">
        <w:rPr>
          <w:rFonts w:ascii="Times New Roman" w:hAnsi="Times New Roman" w:cs="Times New Roman"/>
        </w:rPr>
        <w:t>,</w:t>
      </w:r>
      <w:r w:rsidR="00F00A9A">
        <w:rPr>
          <w:rFonts w:ascii="Times New Roman" w:hAnsi="Times New Roman" w:cs="Times New Roman"/>
        </w:rPr>
        <w:t xml:space="preserve"> Dasarathy, &amp; McCullough,</w:t>
      </w:r>
      <w:r w:rsidR="00520980">
        <w:rPr>
          <w:rFonts w:ascii="Times New Roman" w:hAnsi="Times New Roman" w:cs="Times New Roman"/>
        </w:rPr>
        <w:t xml:space="preserve"> 2010</w:t>
      </w:r>
      <w:r w:rsidR="00CD3AD4">
        <w:rPr>
          <w:rFonts w:ascii="Times New Roman" w:hAnsi="Times New Roman" w:cs="Times New Roman"/>
        </w:rPr>
        <w:t>). Additionally, some of the social</w:t>
      </w:r>
      <w:r w:rsidR="00F00A9A">
        <w:rPr>
          <w:rFonts w:ascii="Times New Roman" w:hAnsi="Times New Roman" w:cs="Times New Roman"/>
        </w:rPr>
        <w:t xml:space="preserve"> and economic impacts </w:t>
      </w:r>
      <w:r w:rsidR="00B357DC">
        <w:rPr>
          <w:rFonts w:ascii="Times New Roman" w:hAnsi="Times New Roman" w:cs="Times New Roman"/>
        </w:rPr>
        <w:t xml:space="preserve">of alcohol abuse </w:t>
      </w:r>
      <w:r w:rsidR="00F00A9A">
        <w:rPr>
          <w:rFonts w:ascii="Times New Roman" w:hAnsi="Times New Roman" w:cs="Times New Roman"/>
        </w:rPr>
        <w:t>include rising health care costs and social harms</w:t>
      </w:r>
      <w:r w:rsidR="00CD3AD4">
        <w:rPr>
          <w:rFonts w:ascii="Times New Roman" w:hAnsi="Times New Roman" w:cs="Times New Roman"/>
        </w:rPr>
        <w:t xml:space="preserve"> (</w:t>
      </w:r>
      <w:r w:rsidR="00F00A9A">
        <w:rPr>
          <w:rFonts w:ascii="Times New Roman" w:hAnsi="Times New Roman" w:cs="Times New Roman"/>
        </w:rPr>
        <w:t>Rehm, Mathers, Popova, Thavorncharoensap, Teerawattananon, &amp; Patra, 2009</w:t>
      </w:r>
      <w:r w:rsidR="00CD3AD4">
        <w:rPr>
          <w:rFonts w:ascii="Times New Roman" w:hAnsi="Times New Roman" w:cs="Times New Roman"/>
        </w:rPr>
        <w:t xml:space="preserve">). The authors of this case study acknowledge alcohol </w:t>
      </w:r>
      <w:r w:rsidR="00B357DC">
        <w:rPr>
          <w:rFonts w:ascii="Times New Roman" w:hAnsi="Times New Roman" w:cs="Times New Roman"/>
        </w:rPr>
        <w:t xml:space="preserve">abuse as a global health issue </w:t>
      </w:r>
      <w:r w:rsidR="00CD3AD4">
        <w:rPr>
          <w:rFonts w:ascii="Times New Roman" w:hAnsi="Times New Roman" w:cs="Times New Roman"/>
        </w:rPr>
        <w:t>and frame this as the central issue of the case.</w:t>
      </w:r>
    </w:p>
    <w:p w14:paraId="01DEF740" w14:textId="1274C6CE" w:rsidR="00370AE7" w:rsidRDefault="00CD3AD4" w:rsidP="008143FC">
      <w:pPr>
        <w:ind w:firstLine="720"/>
        <w:rPr>
          <w:rFonts w:ascii="Times New Roman" w:hAnsi="Times New Roman" w:cs="Times New Roman"/>
        </w:rPr>
      </w:pPr>
      <w:r>
        <w:rPr>
          <w:rFonts w:ascii="Times New Roman" w:hAnsi="Times New Roman" w:cs="Times New Roman"/>
        </w:rPr>
        <w:t xml:space="preserve">In devising potential solutions to the problem of alcohol abuse, they address the availability of alcohol as a root cause of the problem. </w:t>
      </w:r>
      <w:r w:rsidR="008143FC">
        <w:rPr>
          <w:rFonts w:ascii="Times New Roman" w:hAnsi="Times New Roman" w:cs="Times New Roman"/>
        </w:rPr>
        <w:t xml:space="preserve">Accordingly, they identify a number of different groups and organizations </w:t>
      </w:r>
      <w:r>
        <w:rPr>
          <w:rFonts w:ascii="Times New Roman" w:hAnsi="Times New Roman" w:cs="Times New Roman"/>
        </w:rPr>
        <w:t xml:space="preserve">as </w:t>
      </w:r>
      <w:r w:rsidR="008143FC">
        <w:rPr>
          <w:rFonts w:ascii="Times New Roman" w:hAnsi="Times New Roman" w:cs="Times New Roman"/>
        </w:rPr>
        <w:t xml:space="preserve">potential stakeholders in improving the problem </w:t>
      </w:r>
      <w:r>
        <w:rPr>
          <w:rFonts w:ascii="Times New Roman" w:hAnsi="Times New Roman" w:cs="Times New Roman"/>
        </w:rPr>
        <w:t xml:space="preserve">of alcohol abuse. They further propose </w:t>
      </w:r>
      <w:r w:rsidR="008143FC">
        <w:rPr>
          <w:rFonts w:ascii="Times New Roman" w:hAnsi="Times New Roman" w:cs="Times New Roman"/>
        </w:rPr>
        <w:t xml:space="preserve">public policy-level options </w:t>
      </w:r>
      <w:r>
        <w:rPr>
          <w:rFonts w:ascii="Times New Roman" w:hAnsi="Times New Roman" w:cs="Times New Roman"/>
        </w:rPr>
        <w:t>that may</w:t>
      </w:r>
      <w:r w:rsidR="008143FC">
        <w:rPr>
          <w:rFonts w:ascii="Times New Roman" w:hAnsi="Times New Roman" w:cs="Times New Roman"/>
        </w:rPr>
        <w:t xml:space="preserve"> </w:t>
      </w:r>
      <w:r w:rsidR="004D626C">
        <w:rPr>
          <w:rFonts w:ascii="Times New Roman" w:hAnsi="Times New Roman" w:cs="Times New Roman"/>
        </w:rPr>
        <w:t xml:space="preserve">both </w:t>
      </w:r>
      <w:r w:rsidR="008143FC">
        <w:rPr>
          <w:rFonts w:ascii="Times New Roman" w:hAnsi="Times New Roman" w:cs="Times New Roman"/>
        </w:rPr>
        <w:t>reduce the supply and accessibility of alcohol</w:t>
      </w:r>
      <w:r>
        <w:rPr>
          <w:rFonts w:ascii="Times New Roman" w:hAnsi="Times New Roman" w:cs="Times New Roman"/>
        </w:rPr>
        <w:t xml:space="preserve"> and bolster public health education efforts</w:t>
      </w:r>
      <w:r w:rsidR="008143FC">
        <w:rPr>
          <w:rFonts w:ascii="Times New Roman" w:hAnsi="Times New Roman" w:cs="Times New Roman"/>
        </w:rPr>
        <w:t xml:space="preserve"> </w:t>
      </w:r>
      <w:r w:rsidR="004D2F77">
        <w:rPr>
          <w:rFonts w:ascii="Times New Roman" w:hAnsi="Times New Roman" w:cs="Times New Roman"/>
        </w:rPr>
        <w:t>(Castens, Luginga, Shayo, &amp; Tolias, 2012)</w:t>
      </w:r>
      <w:r w:rsidR="008143FC">
        <w:rPr>
          <w:rFonts w:ascii="Times New Roman" w:hAnsi="Times New Roman" w:cs="Times New Roman"/>
        </w:rPr>
        <w:t xml:space="preserve">. </w:t>
      </w:r>
      <w:r>
        <w:rPr>
          <w:rFonts w:ascii="Times New Roman" w:hAnsi="Times New Roman" w:cs="Times New Roman"/>
        </w:rPr>
        <w:t>In evaluating the case</w:t>
      </w:r>
      <w:r w:rsidR="005E43A7">
        <w:rPr>
          <w:rFonts w:ascii="Times New Roman" w:hAnsi="Times New Roman" w:cs="Times New Roman"/>
        </w:rPr>
        <w:t xml:space="preserve"> study</w:t>
      </w:r>
      <w:r>
        <w:rPr>
          <w:rFonts w:ascii="Times New Roman" w:hAnsi="Times New Roman" w:cs="Times New Roman"/>
        </w:rPr>
        <w:t xml:space="preserve"> comprehensively and in considering theoretical dimensions of alcohol use behaviors, it becomes clear that the solutions proposed in the ca</w:t>
      </w:r>
      <w:r w:rsidR="005E43A7">
        <w:rPr>
          <w:rFonts w:ascii="Times New Roman" w:hAnsi="Times New Roman" w:cs="Times New Roman"/>
        </w:rPr>
        <w:t>se study are warranted in their potential to address and solve the issue of alcohol abuse in Moshi. However, other factors involved in influencing alcohol consumption should be identified and formulated into a more comprehensive and theory-based intervention.</w:t>
      </w:r>
    </w:p>
    <w:p w14:paraId="3716B992" w14:textId="77777777" w:rsidR="00B96A56" w:rsidRDefault="00B96A56" w:rsidP="00370AE7">
      <w:pPr>
        <w:rPr>
          <w:rFonts w:ascii="Times New Roman" w:hAnsi="Times New Roman" w:cs="Times New Roman"/>
        </w:rPr>
      </w:pPr>
    </w:p>
    <w:p w14:paraId="1CC597F9" w14:textId="3168EBF6" w:rsidR="00370AE7" w:rsidRPr="00370AE7" w:rsidRDefault="00370AE7" w:rsidP="00370AE7">
      <w:pPr>
        <w:rPr>
          <w:rFonts w:ascii="Times New Roman" w:hAnsi="Times New Roman" w:cs="Times New Roman"/>
          <w:b/>
        </w:rPr>
      </w:pPr>
      <w:r w:rsidRPr="00370AE7">
        <w:rPr>
          <w:rFonts w:ascii="Times New Roman" w:hAnsi="Times New Roman" w:cs="Times New Roman"/>
          <w:b/>
        </w:rPr>
        <w:t>Current Situation</w:t>
      </w:r>
    </w:p>
    <w:p w14:paraId="683D51E0" w14:textId="45E5B8EB" w:rsidR="004A17B3" w:rsidRDefault="00F9718F" w:rsidP="00A66649">
      <w:pPr>
        <w:ind w:firstLine="720"/>
        <w:rPr>
          <w:rFonts w:ascii="Times New Roman" w:hAnsi="Times New Roman" w:cs="Times New Roman"/>
        </w:rPr>
      </w:pPr>
      <w:r>
        <w:rPr>
          <w:rFonts w:ascii="Times New Roman" w:hAnsi="Times New Roman" w:cs="Times New Roman"/>
        </w:rPr>
        <w:t xml:space="preserve">The authors of the case study focus on public policy-level changes </w:t>
      </w:r>
      <w:r w:rsidR="00A66649">
        <w:rPr>
          <w:rFonts w:ascii="Times New Roman" w:hAnsi="Times New Roman" w:cs="Times New Roman"/>
        </w:rPr>
        <w:t>intended</w:t>
      </w:r>
      <w:r>
        <w:rPr>
          <w:rFonts w:ascii="Times New Roman" w:hAnsi="Times New Roman" w:cs="Times New Roman"/>
        </w:rPr>
        <w:t xml:space="preserve"> to prevent the overconsumption and abuse of alcohol.</w:t>
      </w:r>
      <w:r w:rsidR="00A66649">
        <w:rPr>
          <w:rFonts w:ascii="Times New Roman" w:hAnsi="Times New Roman" w:cs="Times New Roman"/>
        </w:rPr>
        <w:t xml:space="preserve"> However, because complex inter-relationships between government and industry stakeholders exist, policy changes may be gradual or may not even be implemented. Four</w:t>
      </w:r>
      <w:r>
        <w:rPr>
          <w:rFonts w:ascii="Times New Roman" w:hAnsi="Times New Roman" w:cs="Times New Roman"/>
        </w:rPr>
        <w:t xml:space="preserve"> stakeholders have a potential role in solving the alcohol abuse issue by introducing and implementing such policy changes: 1) the Parliament of Tanzania, 2) the Ministry of Health and Social Services (MHSS), 3) the Ministry of Home Affairs (MOHA)</w:t>
      </w:r>
      <w:r w:rsidR="002F3ED9">
        <w:rPr>
          <w:rFonts w:ascii="Times New Roman" w:hAnsi="Times New Roman" w:cs="Times New Roman"/>
        </w:rPr>
        <w:t xml:space="preserve">, and 4) the alcohol industry (Castens, Luginga, Shayo, &amp; Tolias, 2012). </w:t>
      </w:r>
      <w:r w:rsidR="001C1DF2">
        <w:rPr>
          <w:rFonts w:ascii="Times New Roman" w:hAnsi="Times New Roman" w:cs="Times New Roman"/>
        </w:rPr>
        <w:t>An analysis of each of their roles and relationships is necessary in understanding the complexity of the current situation, especially at a public policy level.</w:t>
      </w:r>
    </w:p>
    <w:p w14:paraId="5CF54218" w14:textId="11386FA6" w:rsidR="002A3AD7" w:rsidRDefault="00F9718F" w:rsidP="002A3AD7">
      <w:pPr>
        <w:ind w:firstLine="720"/>
        <w:rPr>
          <w:rFonts w:ascii="Times New Roman" w:hAnsi="Times New Roman" w:cs="Times New Roman"/>
        </w:rPr>
      </w:pPr>
      <w:r>
        <w:rPr>
          <w:rFonts w:ascii="Times New Roman" w:hAnsi="Times New Roman" w:cs="Times New Roman"/>
        </w:rPr>
        <w:t>While Parliament holds the power to create and pass laws, they do not place a legislative priority on policies that may reduce alcohol consumption. They do not view the issue as a high-priority matter and would rather focus on issues like malaria prevention</w:t>
      </w:r>
      <w:r w:rsidR="002F3ED9">
        <w:rPr>
          <w:rFonts w:ascii="Times New Roman" w:hAnsi="Times New Roman" w:cs="Times New Roman"/>
        </w:rPr>
        <w:t xml:space="preserve"> and poverty alleviation</w:t>
      </w:r>
      <w:r>
        <w:rPr>
          <w:rFonts w:ascii="Times New Roman" w:hAnsi="Times New Roman" w:cs="Times New Roman"/>
        </w:rPr>
        <w:t xml:space="preserve">. </w:t>
      </w:r>
      <w:r w:rsidR="00A66649">
        <w:rPr>
          <w:rFonts w:ascii="Times New Roman" w:hAnsi="Times New Roman" w:cs="Times New Roman"/>
        </w:rPr>
        <w:t>Furthermore, this</w:t>
      </w:r>
      <w:r>
        <w:rPr>
          <w:rFonts w:ascii="Times New Roman" w:hAnsi="Times New Roman" w:cs="Times New Roman"/>
        </w:rPr>
        <w:t xml:space="preserve"> lack of legislative action </w:t>
      </w:r>
      <w:r w:rsidR="00A66649">
        <w:rPr>
          <w:rFonts w:ascii="Times New Roman" w:hAnsi="Times New Roman" w:cs="Times New Roman"/>
        </w:rPr>
        <w:t>on alcohol overuse is coupled with the government’s fiscal dependence on the alcohol industry—another stakeholder</w:t>
      </w:r>
      <w:r w:rsidR="002F3ED9">
        <w:rPr>
          <w:rFonts w:ascii="Times New Roman" w:hAnsi="Times New Roman" w:cs="Times New Roman"/>
        </w:rPr>
        <w:t xml:space="preserve"> (Castens, Luginga, Shayo, &amp; Tolias, 2012). </w:t>
      </w:r>
      <w:r w:rsidR="00A66649">
        <w:rPr>
          <w:rFonts w:ascii="Times New Roman" w:hAnsi="Times New Roman" w:cs="Times New Roman"/>
        </w:rPr>
        <w:t xml:space="preserve">The industry’s ability to generate </w:t>
      </w:r>
      <w:r w:rsidR="00A816CD">
        <w:rPr>
          <w:rFonts w:ascii="Times New Roman" w:hAnsi="Times New Roman" w:cs="Times New Roman"/>
        </w:rPr>
        <w:t>revenue for the government</w:t>
      </w:r>
      <w:r w:rsidR="00A66649">
        <w:rPr>
          <w:rFonts w:ascii="Times New Roman" w:hAnsi="Times New Roman" w:cs="Times New Roman"/>
        </w:rPr>
        <w:t xml:space="preserve"> and subsequently its power over the government may compromise any alcohol policy changes proposed and implemented. </w:t>
      </w:r>
      <w:r w:rsidR="002F3ED9">
        <w:rPr>
          <w:rFonts w:ascii="Times New Roman" w:hAnsi="Times New Roman" w:cs="Times New Roman"/>
        </w:rPr>
        <w:t xml:space="preserve">Although the Ministry of Health and Social Services has an interest in curbing alcohol overconsumption and abuse, it is—like Parliament—burdened by what they perceive as higher-priority public health issues, namely: infectious disease control. Finally, the Ministry of Home Affairs has a role in </w:t>
      </w:r>
      <w:r w:rsidR="002A3AD7">
        <w:rPr>
          <w:rFonts w:ascii="Times New Roman" w:hAnsi="Times New Roman" w:cs="Times New Roman"/>
        </w:rPr>
        <w:t>enforcing alcohol laws, including the prevention of road accidents. Community residents acknowledge their role in enforcing these laws, so, the authors of this case study suggest their inclusion in policy solutions developed and implemented.</w:t>
      </w:r>
    </w:p>
    <w:p w14:paraId="0D127E78" w14:textId="77777777" w:rsidR="00370AE7" w:rsidRDefault="00370AE7" w:rsidP="00370AE7">
      <w:pPr>
        <w:rPr>
          <w:rFonts w:ascii="Times New Roman" w:hAnsi="Times New Roman" w:cs="Times New Roman"/>
        </w:rPr>
      </w:pPr>
    </w:p>
    <w:p w14:paraId="198A77FF" w14:textId="33CCA92B" w:rsidR="00370AE7" w:rsidRPr="00370AE7" w:rsidRDefault="00540AB1" w:rsidP="00370AE7">
      <w:pPr>
        <w:rPr>
          <w:rFonts w:ascii="Times New Roman" w:hAnsi="Times New Roman" w:cs="Times New Roman"/>
          <w:b/>
        </w:rPr>
      </w:pPr>
      <w:r>
        <w:rPr>
          <w:rFonts w:ascii="Times New Roman" w:hAnsi="Times New Roman" w:cs="Times New Roman"/>
          <w:b/>
        </w:rPr>
        <w:t>Prioritizing</w:t>
      </w:r>
      <w:r w:rsidR="00370AE7" w:rsidRPr="00370AE7">
        <w:rPr>
          <w:rFonts w:ascii="Times New Roman" w:hAnsi="Times New Roman" w:cs="Times New Roman"/>
          <w:b/>
        </w:rPr>
        <w:t xml:space="preserve"> Issues</w:t>
      </w:r>
    </w:p>
    <w:p w14:paraId="1B20E3BF" w14:textId="34C57A31" w:rsidR="00370AE7" w:rsidRDefault="002A3AD7" w:rsidP="00F53207">
      <w:pPr>
        <w:ind w:firstLine="720"/>
        <w:rPr>
          <w:rFonts w:ascii="Times New Roman" w:hAnsi="Times New Roman" w:cs="Times New Roman"/>
        </w:rPr>
      </w:pPr>
      <w:r>
        <w:rPr>
          <w:rFonts w:ascii="Times New Roman" w:hAnsi="Times New Roman" w:cs="Times New Roman"/>
        </w:rPr>
        <w:t>Based on the information provided by the case study, the root causes of alcohol abuse in Moshi include: 1) the availability of alcohol, 2) stress and alcohol as a copin</w:t>
      </w:r>
      <w:r w:rsidR="009F579F">
        <w:rPr>
          <w:rFonts w:ascii="Times New Roman" w:hAnsi="Times New Roman" w:cs="Times New Roman"/>
        </w:rPr>
        <w:t>g mechanism, 3) peer pressure in social networks, 4) lack of monitoring and alcohol law enforcement, 5) industry interests and power, and 6) low p</w:t>
      </w:r>
      <w:r w:rsidR="00E13875">
        <w:rPr>
          <w:rFonts w:ascii="Times New Roman" w:hAnsi="Times New Roman" w:cs="Times New Roman"/>
        </w:rPr>
        <w:t xml:space="preserve">erceived risks of alcohol abuse. </w:t>
      </w:r>
      <w:r w:rsidR="00B82A1D">
        <w:rPr>
          <w:rFonts w:ascii="Times New Roman" w:hAnsi="Times New Roman" w:cs="Times New Roman"/>
        </w:rPr>
        <w:t xml:space="preserve">On an individual level, people that consume alcohol for stress relief are </w:t>
      </w:r>
      <w:r w:rsidR="00EE0FED">
        <w:rPr>
          <w:rFonts w:ascii="Times New Roman" w:hAnsi="Times New Roman" w:cs="Times New Roman"/>
        </w:rPr>
        <w:t xml:space="preserve">not helped by </w:t>
      </w:r>
      <w:r w:rsidR="00E13875">
        <w:rPr>
          <w:rFonts w:ascii="Times New Roman" w:hAnsi="Times New Roman" w:cs="Times New Roman"/>
        </w:rPr>
        <w:t xml:space="preserve">how </w:t>
      </w:r>
      <w:r w:rsidR="00EE0FED">
        <w:rPr>
          <w:rFonts w:ascii="Times New Roman" w:hAnsi="Times New Roman" w:cs="Times New Roman"/>
        </w:rPr>
        <w:t>widely</w:t>
      </w:r>
      <w:r w:rsidR="00E13875">
        <w:rPr>
          <w:rFonts w:ascii="Times New Roman" w:hAnsi="Times New Roman" w:cs="Times New Roman"/>
        </w:rPr>
        <w:t xml:space="preserve"> alcohol is</w:t>
      </w:r>
      <w:r w:rsidR="00EE0FED">
        <w:rPr>
          <w:rFonts w:ascii="Times New Roman" w:hAnsi="Times New Roman" w:cs="Times New Roman"/>
        </w:rPr>
        <w:t xml:space="preserve"> available</w:t>
      </w:r>
      <w:r w:rsidR="00E13875">
        <w:rPr>
          <w:rFonts w:ascii="Times New Roman" w:hAnsi="Times New Roman" w:cs="Times New Roman"/>
        </w:rPr>
        <w:t xml:space="preserve"> in Moshi. Furthermore, alcohol laws are not stringently enforced as people under the legal drinking age of 18 are often not asked for identification when purchasing alcoholic beverages (Castens, Luginga, Shayo, &amp; Tolias, 2012). As addressed, the authors of the case study acknowledge the interests and power of the alcohol industry over the government, namely, their ability to dissuade against laws reducing the consumption of alcohol, which apparently draws in government revenue. </w:t>
      </w:r>
      <w:r w:rsidR="00F53207">
        <w:rPr>
          <w:rFonts w:ascii="Times New Roman" w:hAnsi="Times New Roman" w:cs="Times New Roman"/>
        </w:rPr>
        <w:tab/>
        <w:t>The</w:t>
      </w:r>
      <w:r w:rsidR="00E13875">
        <w:rPr>
          <w:rFonts w:ascii="Times New Roman" w:hAnsi="Times New Roman" w:cs="Times New Roman"/>
        </w:rPr>
        <w:t xml:space="preserve"> authors of the case study focus primarily on public policy-level factors that influence alcohol overconsumption and abuse and accordingly </w:t>
      </w:r>
      <w:r w:rsidR="00F53207">
        <w:rPr>
          <w:rFonts w:ascii="Times New Roman" w:hAnsi="Times New Roman" w:cs="Times New Roman"/>
        </w:rPr>
        <w:t>prioritize</w:t>
      </w:r>
      <w:r w:rsidR="00E13875">
        <w:rPr>
          <w:rFonts w:ascii="Times New Roman" w:hAnsi="Times New Roman" w:cs="Times New Roman"/>
        </w:rPr>
        <w:t xml:space="preserve"> public </w:t>
      </w:r>
      <w:r w:rsidR="00F53207">
        <w:rPr>
          <w:rFonts w:ascii="Times New Roman" w:hAnsi="Times New Roman" w:cs="Times New Roman"/>
        </w:rPr>
        <w:t xml:space="preserve">policy changes. While such policy changes are warranted in their potential to solve the alcohol abuse issue in Moshi, the authors of the case study give little attention to the social and behavioral dimensions that may lead alcohol overconsumption to be so prevalent despite policy changes. These social and behavioral factors—particularly with respect to peer influence and risk perception—ought to be </w:t>
      </w:r>
      <w:r w:rsidR="00600829">
        <w:rPr>
          <w:rFonts w:ascii="Times New Roman" w:hAnsi="Times New Roman" w:cs="Times New Roman"/>
        </w:rPr>
        <w:t xml:space="preserve">the root issue of priority when devising a solution to curb alcohol-related morbidity and mortality in Moshi. </w:t>
      </w:r>
    </w:p>
    <w:p w14:paraId="617231D6" w14:textId="77777777" w:rsidR="00F53207" w:rsidRDefault="00F53207" w:rsidP="00F53207">
      <w:pPr>
        <w:ind w:firstLine="720"/>
        <w:rPr>
          <w:rFonts w:ascii="Times New Roman" w:hAnsi="Times New Roman" w:cs="Times New Roman"/>
        </w:rPr>
      </w:pPr>
    </w:p>
    <w:p w14:paraId="57CDCCDC" w14:textId="3781CECE" w:rsidR="00370AE7" w:rsidRPr="00370AE7" w:rsidRDefault="00540AB1" w:rsidP="00370AE7">
      <w:pPr>
        <w:rPr>
          <w:rFonts w:ascii="Times New Roman" w:hAnsi="Times New Roman" w:cs="Times New Roman"/>
          <w:b/>
        </w:rPr>
      </w:pPr>
      <w:r>
        <w:rPr>
          <w:rFonts w:ascii="Times New Roman" w:hAnsi="Times New Roman" w:cs="Times New Roman"/>
          <w:b/>
        </w:rPr>
        <w:t xml:space="preserve">Analyzing </w:t>
      </w:r>
      <w:r w:rsidR="00370AE7" w:rsidRPr="00370AE7">
        <w:rPr>
          <w:rFonts w:ascii="Times New Roman" w:hAnsi="Times New Roman" w:cs="Times New Roman"/>
          <w:b/>
        </w:rPr>
        <w:t>Alternatives</w:t>
      </w:r>
    </w:p>
    <w:p w14:paraId="0D38EFCA" w14:textId="4540D78E" w:rsidR="00370AE7" w:rsidRDefault="006F1B40" w:rsidP="006F1B40">
      <w:pPr>
        <w:ind w:firstLine="720"/>
        <w:rPr>
          <w:rFonts w:ascii="Times New Roman" w:hAnsi="Times New Roman" w:cs="Times New Roman"/>
        </w:rPr>
      </w:pPr>
      <w:r>
        <w:rPr>
          <w:rFonts w:ascii="Times New Roman" w:hAnsi="Times New Roman" w:cs="Times New Roman"/>
        </w:rPr>
        <w:t xml:space="preserve">In proposing solutions for the issue of alcohol abuse in Moshi, the authors of the case study highlight legislative recommendations meant to decrease the supply and accessibility of alcohol. Some of their recommendations include requiring permits for people that brew alcohol; passing laws that restrict alcohol sales in certain areas and at certain times of the day; and imposing stricter drinking and driving laws. The authors also propose increased alcohol taxation as an economic deterrent of excessive alcohol consumption, as well as increased efforts in public health education via schools and mass media to maximize public awareness of the harms associated with alcohol abuse. </w:t>
      </w:r>
      <w:r w:rsidR="00E36FC5">
        <w:rPr>
          <w:rFonts w:ascii="Times New Roman" w:hAnsi="Times New Roman" w:cs="Times New Roman"/>
        </w:rPr>
        <w:t>In the case study’s six-point scale assessment of these various public policy-level options, the authors attribute most success in alcohol abuse prevention to increased taxation and stronger law enforcement—both given six points on a six-point scale. They also note increased education and public awareness as the least successful policy option</w:t>
      </w:r>
      <w:r w:rsidR="00C008E0">
        <w:rPr>
          <w:rFonts w:ascii="Times New Roman" w:hAnsi="Times New Roman" w:cs="Times New Roman"/>
        </w:rPr>
        <w:t>—though it was given a 4 on the six-point scale</w:t>
      </w:r>
      <w:r w:rsidR="00E36FC5">
        <w:rPr>
          <w:rFonts w:ascii="Times New Roman" w:hAnsi="Times New Roman" w:cs="Times New Roman"/>
        </w:rPr>
        <w:t xml:space="preserve"> </w:t>
      </w:r>
      <w:r w:rsidR="00E36FC5">
        <w:rPr>
          <w:rFonts w:ascii="Times New Roman" w:hAnsi="Times New Roman" w:cs="Times New Roman"/>
        </w:rPr>
        <w:t>(Castens, Luginga, Shayo, &amp; Tolias, 2012).</w:t>
      </w:r>
    </w:p>
    <w:p w14:paraId="30D2632E" w14:textId="2E84914E" w:rsidR="00E36FC5" w:rsidRDefault="00E36FC5" w:rsidP="006F1B40">
      <w:pPr>
        <w:ind w:firstLine="720"/>
        <w:rPr>
          <w:rFonts w:ascii="Times New Roman" w:hAnsi="Times New Roman" w:cs="Times New Roman"/>
        </w:rPr>
      </w:pPr>
      <w:r>
        <w:rPr>
          <w:rFonts w:ascii="Times New Roman" w:hAnsi="Times New Roman" w:cs="Times New Roman"/>
        </w:rPr>
        <w:t xml:space="preserve">While these policy options were deemed successful in deterring </w:t>
      </w:r>
      <w:r w:rsidR="00C008E0">
        <w:rPr>
          <w:rFonts w:ascii="Times New Roman" w:hAnsi="Times New Roman" w:cs="Times New Roman"/>
        </w:rPr>
        <w:t>alcohol overconsumption, it is important to consider theoretical perspectives that may shed light into why people continue to overuse alcohol despite public policy and community-level interventions.</w:t>
      </w:r>
      <w:r w:rsidR="004D0D5E">
        <w:rPr>
          <w:rFonts w:ascii="Times New Roman" w:hAnsi="Times New Roman" w:cs="Times New Roman"/>
        </w:rPr>
        <w:t xml:space="preserve"> Understanding the theoretical underpinnings of alcohol use behavior in particular may guide the development and implementation of newer and more-improved interventions. The theory of reasoned action </w:t>
      </w:r>
      <w:r w:rsidR="00F35AED">
        <w:rPr>
          <w:rFonts w:ascii="Times New Roman" w:hAnsi="Times New Roman" w:cs="Times New Roman"/>
        </w:rPr>
        <w:t xml:space="preserve">(TRA) </w:t>
      </w:r>
      <w:r w:rsidR="004D0D5E">
        <w:rPr>
          <w:rFonts w:ascii="Times New Roman" w:hAnsi="Times New Roman" w:cs="Times New Roman"/>
        </w:rPr>
        <w:t xml:space="preserve">can be used to guide such interventions as </w:t>
      </w:r>
      <w:r w:rsidR="00323BA4">
        <w:rPr>
          <w:rFonts w:ascii="Times New Roman" w:hAnsi="Times New Roman" w:cs="Times New Roman"/>
        </w:rPr>
        <w:t>Fishbein argues is key in understanding why health information might be accepted or rejected (Fishbein, 2008). In this case study, why people refuse to adhere to alcohol use laws and risk communication can be addressed by applying a</w:t>
      </w:r>
      <w:r w:rsidR="00F35AED">
        <w:rPr>
          <w:rFonts w:ascii="Times New Roman" w:hAnsi="Times New Roman" w:cs="Times New Roman"/>
        </w:rPr>
        <w:t xml:space="preserve"> TRA</w:t>
      </w:r>
      <w:r w:rsidR="00323BA4">
        <w:rPr>
          <w:rFonts w:ascii="Times New Roman" w:hAnsi="Times New Roman" w:cs="Times New Roman"/>
        </w:rPr>
        <w:t xml:space="preserve"> approach to intervention planning.</w:t>
      </w:r>
    </w:p>
    <w:p w14:paraId="04A7CCC2" w14:textId="77777777" w:rsidR="00323BA4" w:rsidRDefault="00323BA4" w:rsidP="00370AE7">
      <w:pPr>
        <w:rPr>
          <w:rFonts w:ascii="Times New Roman" w:hAnsi="Times New Roman" w:cs="Times New Roman"/>
        </w:rPr>
      </w:pPr>
    </w:p>
    <w:p w14:paraId="13FA5D08" w14:textId="4D45E564" w:rsidR="00370AE7" w:rsidRPr="00370AE7" w:rsidRDefault="00370AE7" w:rsidP="00370AE7">
      <w:pPr>
        <w:rPr>
          <w:rFonts w:ascii="Times New Roman" w:hAnsi="Times New Roman" w:cs="Times New Roman"/>
          <w:b/>
        </w:rPr>
      </w:pPr>
      <w:r w:rsidRPr="00370AE7">
        <w:rPr>
          <w:rFonts w:ascii="Times New Roman" w:hAnsi="Times New Roman" w:cs="Times New Roman"/>
          <w:b/>
        </w:rPr>
        <w:t>Recommendations</w:t>
      </w:r>
    </w:p>
    <w:p w14:paraId="588C93A9" w14:textId="188F560B" w:rsidR="00C406CC" w:rsidRDefault="00F35AED" w:rsidP="00C406CC">
      <w:pPr>
        <w:ind w:firstLine="720"/>
        <w:rPr>
          <w:rFonts w:ascii="Times New Roman" w:hAnsi="Times New Roman" w:cs="Times New Roman"/>
        </w:rPr>
      </w:pPr>
      <w:r>
        <w:rPr>
          <w:rFonts w:ascii="Times New Roman" w:hAnsi="Times New Roman" w:cs="Times New Roman"/>
        </w:rPr>
        <w:t xml:space="preserve">In providing a practical </w:t>
      </w:r>
      <w:r w:rsidR="00C406CC">
        <w:rPr>
          <w:rFonts w:ascii="Times New Roman" w:hAnsi="Times New Roman" w:cs="Times New Roman"/>
        </w:rPr>
        <w:t>recommendation for the case of alcohol abuse in Moshi,</w:t>
      </w:r>
      <w:r>
        <w:rPr>
          <w:rFonts w:ascii="Times New Roman" w:hAnsi="Times New Roman" w:cs="Times New Roman"/>
        </w:rPr>
        <w:t xml:space="preserve"> </w:t>
      </w:r>
      <w:r w:rsidR="00C406CC">
        <w:rPr>
          <w:rFonts w:ascii="Times New Roman" w:hAnsi="Times New Roman" w:cs="Times New Roman"/>
        </w:rPr>
        <w:t>it is worth</w:t>
      </w:r>
      <w:r>
        <w:rPr>
          <w:rFonts w:ascii="Times New Roman" w:hAnsi="Times New Roman" w:cs="Times New Roman"/>
        </w:rPr>
        <w:t xml:space="preserve"> </w:t>
      </w:r>
      <w:r w:rsidR="00C406CC">
        <w:rPr>
          <w:rFonts w:ascii="Times New Roman" w:hAnsi="Times New Roman" w:cs="Times New Roman"/>
        </w:rPr>
        <w:t xml:space="preserve">recalling the authors’ claim that public awareness measures—such as those delivered via mass media or in schools—were the least successful in deterring alcohol overconsumption. </w:t>
      </w:r>
      <w:r w:rsidR="00963F78">
        <w:rPr>
          <w:rFonts w:ascii="Times New Roman" w:hAnsi="Times New Roman" w:cs="Times New Roman"/>
        </w:rPr>
        <w:t xml:space="preserve">Based on the theoretical perspective presented by Fishbein, </w:t>
      </w:r>
      <w:r w:rsidR="00C406CC">
        <w:rPr>
          <w:rFonts w:ascii="Times New Roman" w:hAnsi="Times New Roman" w:cs="Times New Roman"/>
        </w:rPr>
        <w:t xml:space="preserve">these public awareness and health promotion-based interventions can be improved with an understanding of </w:t>
      </w:r>
      <w:r w:rsidR="00963F78">
        <w:rPr>
          <w:rFonts w:ascii="Times New Roman" w:hAnsi="Times New Roman" w:cs="Times New Roman"/>
        </w:rPr>
        <w:t xml:space="preserve">the theory of reasoned action </w:t>
      </w:r>
      <w:r>
        <w:rPr>
          <w:rFonts w:ascii="Times New Roman" w:hAnsi="Times New Roman" w:cs="Times New Roman"/>
        </w:rPr>
        <w:t>(TRA)</w:t>
      </w:r>
      <w:r w:rsidR="00C406CC">
        <w:rPr>
          <w:rFonts w:ascii="Times New Roman" w:hAnsi="Times New Roman" w:cs="Times New Roman"/>
        </w:rPr>
        <w:t xml:space="preserve">. The TRA </w:t>
      </w:r>
      <w:r w:rsidR="00963F78">
        <w:rPr>
          <w:rFonts w:ascii="Times New Roman" w:hAnsi="Times New Roman" w:cs="Times New Roman"/>
        </w:rPr>
        <w:t>can be applied to the case,</w:t>
      </w:r>
      <w:r>
        <w:rPr>
          <w:rFonts w:ascii="Times New Roman" w:hAnsi="Times New Roman" w:cs="Times New Roman"/>
        </w:rPr>
        <w:t xml:space="preserve"> specifically in strategizing a public health education-based</w:t>
      </w:r>
      <w:r w:rsidR="00963F78">
        <w:rPr>
          <w:rFonts w:ascii="Times New Roman" w:hAnsi="Times New Roman" w:cs="Times New Roman"/>
        </w:rPr>
        <w:t xml:space="preserve"> intervention meant to </w:t>
      </w:r>
      <w:r>
        <w:rPr>
          <w:rFonts w:ascii="Times New Roman" w:hAnsi="Times New Roman" w:cs="Times New Roman"/>
        </w:rPr>
        <w:t xml:space="preserve">prevent alcohol abuse. A theory-based alcohol awareness curriculum or learning module </w:t>
      </w:r>
      <w:r w:rsidR="00C406CC">
        <w:rPr>
          <w:rFonts w:ascii="Times New Roman" w:hAnsi="Times New Roman" w:cs="Times New Roman"/>
        </w:rPr>
        <w:t>ought to</w:t>
      </w:r>
      <w:r>
        <w:rPr>
          <w:rFonts w:ascii="Times New Roman" w:hAnsi="Times New Roman" w:cs="Times New Roman"/>
        </w:rPr>
        <w:t xml:space="preserve"> be</w:t>
      </w:r>
      <w:r w:rsidR="00C406CC">
        <w:rPr>
          <w:rFonts w:ascii="Times New Roman" w:hAnsi="Times New Roman" w:cs="Times New Roman"/>
        </w:rPr>
        <w:t xml:space="preserve"> developed and these types of theory-based learning modules ought to be used in school health classes and health promotion programs in Moshi. </w:t>
      </w:r>
    </w:p>
    <w:p w14:paraId="06CFADE3" w14:textId="3460BEB8" w:rsidR="00370AE7" w:rsidRDefault="00F35AED" w:rsidP="00C406CC">
      <w:pPr>
        <w:ind w:firstLine="720"/>
        <w:rPr>
          <w:rFonts w:ascii="Times New Roman" w:hAnsi="Times New Roman" w:cs="Times New Roman"/>
        </w:rPr>
      </w:pPr>
      <w:r>
        <w:rPr>
          <w:rFonts w:ascii="Times New Roman" w:hAnsi="Times New Roman" w:cs="Times New Roman"/>
        </w:rPr>
        <w:t xml:space="preserve">In planning this curriculum or module, stakeholders—more likely trained community health educators or health teachers—must understand the TRA’s key concept: that a person’s health behavior is the product of intention, which is subsequently influenced by that person’s attitudes, subjective norms, and perceived behavioral control </w:t>
      </w:r>
      <w:r>
        <w:rPr>
          <w:rFonts w:ascii="Times New Roman" w:hAnsi="Times New Roman" w:cs="Times New Roman"/>
        </w:rPr>
        <w:t>(Fishbein, 2008).</w:t>
      </w:r>
      <w:r>
        <w:rPr>
          <w:rFonts w:ascii="Times New Roman" w:hAnsi="Times New Roman" w:cs="Times New Roman"/>
        </w:rPr>
        <w:t xml:space="preserve"> Applied to the alcohol use, health educators </w:t>
      </w:r>
      <w:r w:rsidR="00C406CC">
        <w:rPr>
          <w:rFonts w:ascii="Times New Roman" w:hAnsi="Times New Roman" w:cs="Times New Roman"/>
        </w:rPr>
        <w:t xml:space="preserve">planning this curriculum must: 1) be cognizant of the attitudes students or program participants have toward alcohol use, 2) be cognizant of the subjective norms these students or program participants create around alcohol use, 3) be sensitive of their behavioral capabilities around alcohol use, and 4) be able to </w:t>
      </w:r>
      <w:r w:rsidR="000F79D2">
        <w:rPr>
          <w:rFonts w:ascii="Times New Roman" w:hAnsi="Times New Roman" w:cs="Times New Roman"/>
        </w:rPr>
        <w:t>present</w:t>
      </w:r>
      <w:r w:rsidR="00C406CC">
        <w:rPr>
          <w:rFonts w:ascii="Times New Roman" w:hAnsi="Times New Roman" w:cs="Times New Roman"/>
        </w:rPr>
        <w:t xml:space="preserve"> learning content </w:t>
      </w:r>
      <w:r w:rsidR="000F79D2">
        <w:rPr>
          <w:rFonts w:ascii="Times New Roman" w:hAnsi="Times New Roman" w:cs="Times New Roman"/>
        </w:rPr>
        <w:t xml:space="preserve">on </w:t>
      </w:r>
      <w:r w:rsidR="00C406CC">
        <w:rPr>
          <w:rFonts w:ascii="Times New Roman" w:hAnsi="Times New Roman" w:cs="Times New Roman"/>
        </w:rPr>
        <w:t>and devis</w:t>
      </w:r>
      <w:r w:rsidR="000F79D2">
        <w:rPr>
          <w:rFonts w:ascii="Times New Roman" w:hAnsi="Times New Roman" w:cs="Times New Roman"/>
        </w:rPr>
        <w:t xml:space="preserve">e activities that address each of these factors as potential risks for future alcohol abuse. The intention for this type of intervention is that school-aged children and adolescents </w:t>
      </w:r>
      <w:r w:rsidR="00251771">
        <w:rPr>
          <w:rFonts w:ascii="Times New Roman" w:hAnsi="Times New Roman" w:cs="Times New Roman"/>
        </w:rPr>
        <w:t>would develop a deeper, social and behavior-based</w:t>
      </w:r>
      <w:r w:rsidR="000F79D2">
        <w:rPr>
          <w:rFonts w:ascii="Times New Roman" w:hAnsi="Times New Roman" w:cs="Times New Roman"/>
        </w:rPr>
        <w:t xml:space="preserve"> awareness of alcohol abuse that goes beyond mere knowl</w:t>
      </w:r>
      <w:r w:rsidR="00251771">
        <w:rPr>
          <w:rFonts w:ascii="Times New Roman" w:hAnsi="Times New Roman" w:cs="Times New Roman"/>
        </w:rPr>
        <w:t>edge of risks and consequences, and that this awareness would deter their risks for abuse.</w:t>
      </w:r>
    </w:p>
    <w:p w14:paraId="684E96DC" w14:textId="77777777" w:rsidR="00370AE7" w:rsidRDefault="00370AE7" w:rsidP="00370AE7">
      <w:pPr>
        <w:rPr>
          <w:rFonts w:ascii="Times New Roman" w:hAnsi="Times New Roman" w:cs="Times New Roman"/>
        </w:rPr>
      </w:pPr>
    </w:p>
    <w:p w14:paraId="29FE5502" w14:textId="09E777D3" w:rsidR="00370AE7" w:rsidRPr="00370AE7" w:rsidRDefault="00540AB1" w:rsidP="00370AE7">
      <w:pPr>
        <w:rPr>
          <w:rFonts w:ascii="Times New Roman" w:hAnsi="Times New Roman" w:cs="Times New Roman"/>
          <w:b/>
        </w:rPr>
      </w:pPr>
      <w:r>
        <w:rPr>
          <w:rFonts w:ascii="Times New Roman" w:hAnsi="Times New Roman" w:cs="Times New Roman"/>
          <w:b/>
        </w:rPr>
        <w:t xml:space="preserve">Establishing an </w:t>
      </w:r>
      <w:r w:rsidR="00370AE7" w:rsidRPr="00370AE7">
        <w:rPr>
          <w:rFonts w:ascii="Times New Roman" w:hAnsi="Times New Roman" w:cs="Times New Roman"/>
          <w:b/>
        </w:rPr>
        <w:t>Action Plan</w:t>
      </w:r>
    </w:p>
    <w:p w14:paraId="1D0FF476" w14:textId="0D57BFEF" w:rsidR="00370AE7" w:rsidRDefault="00A551C3" w:rsidP="00370AE7">
      <w:pPr>
        <w:rPr>
          <w:rFonts w:ascii="Times New Roman" w:hAnsi="Times New Roman" w:cs="Times New Roman"/>
        </w:rPr>
      </w:pPr>
      <w:r>
        <w:rPr>
          <w:rFonts w:ascii="Times New Roman" w:hAnsi="Times New Roman" w:cs="Times New Roman"/>
        </w:rPr>
        <w:tab/>
        <w:t xml:space="preserve">For the alcohol awareness curriculum or learning module to be successful, a needs assessment </w:t>
      </w:r>
      <w:r w:rsidR="00635D21">
        <w:rPr>
          <w:rFonts w:ascii="Times New Roman" w:hAnsi="Times New Roman" w:cs="Times New Roman"/>
        </w:rPr>
        <w:t>ought to be performed</w:t>
      </w:r>
      <w:r w:rsidR="005B192E">
        <w:rPr>
          <w:rFonts w:ascii="Times New Roman" w:hAnsi="Times New Roman" w:cs="Times New Roman"/>
        </w:rPr>
        <w:t xml:space="preserve"> first,</w:t>
      </w:r>
      <w:r w:rsidR="00635D21">
        <w:rPr>
          <w:rFonts w:ascii="Times New Roman" w:hAnsi="Times New Roman" w:cs="Times New Roman"/>
        </w:rPr>
        <w:t xml:space="preserve"> in order to map the students’ or program participants’ attitudes, subjective norms, and perceived behavioral control around alcohol use and abuse. This can be </w:t>
      </w:r>
      <w:r w:rsidR="005B192E">
        <w:rPr>
          <w:rFonts w:ascii="Times New Roman" w:hAnsi="Times New Roman" w:cs="Times New Roman"/>
        </w:rPr>
        <w:t>performed</w:t>
      </w:r>
      <w:r w:rsidR="00635D21">
        <w:rPr>
          <w:rFonts w:ascii="Times New Roman" w:hAnsi="Times New Roman" w:cs="Times New Roman"/>
        </w:rPr>
        <w:t xml:space="preserve"> by health educators—or health behavior researchers for sound methodology—</w:t>
      </w:r>
      <w:r w:rsidR="005B192E">
        <w:rPr>
          <w:rFonts w:ascii="Times New Roman" w:hAnsi="Times New Roman" w:cs="Times New Roman"/>
        </w:rPr>
        <w:t xml:space="preserve">via an administered </w:t>
      </w:r>
      <w:r w:rsidR="00635D21">
        <w:rPr>
          <w:rFonts w:ascii="Times New Roman" w:hAnsi="Times New Roman" w:cs="Times New Roman"/>
        </w:rPr>
        <w:t xml:space="preserve">survey approved by campus administrators if performed at a school. Next, health educators involved in delivering the curriculum or learning module should use the findings of the survey to develop and implement learning material and related activities. As a hypothetical example, if the survey indicated that students viewed drinking as rite of passage into adulthood, the health educator would plan and teach a lesson on how to detect risky norms and avoid their associated behaviors. Lastly, the health educator or health behavior researcher should evaluate the curriculum or learning module immediately after its completion. It should be evaluated for its ability to inform learners about the risks of alcohol use, its ability to increase awareness of social and behavioral factors influencing use and abuse, and its replicability </w:t>
      </w:r>
      <w:r w:rsidR="00CB4915">
        <w:rPr>
          <w:rFonts w:ascii="Times New Roman" w:hAnsi="Times New Roman" w:cs="Times New Roman"/>
        </w:rPr>
        <w:t>as a potentially successful alcohol abuse prevention intervention.</w:t>
      </w:r>
    </w:p>
    <w:p w14:paraId="08221854" w14:textId="77777777" w:rsidR="00370AE7" w:rsidRDefault="00370AE7" w:rsidP="00370AE7">
      <w:pPr>
        <w:rPr>
          <w:rFonts w:ascii="Times New Roman" w:hAnsi="Times New Roman" w:cs="Times New Roman"/>
        </w:rPr>
      </w:pPr>
    </w:p>
    <w:p w14:paraId="1F0C109B" w14:textId="77777777" w:rsidR="00370AE7" w:rsidRPr="00370AE7" w:rsidRDefault="00370AE7" w:rsidP="00370AE7">
      <w:pPr>
        <w:rPr>
          <w:rFonts w:ascii="Times New Roman" w:hAnsi="Times New Roman" w:cs="Times New Roman"/>
          <w:b/>
        </w:rPr>
      </w:pPr>
      <w:r w:rsidRPr="00370AE7">
        <w:rPr>
          <w:rFonts w:ascii="Times New Roman" w:hAnsi="Times New Roman" w:cs="Times New Roman"/>
          <w:b/>
        </w:rPr>
        <w:t>Conclusion</w:t>
      </w:r>
    </w:p>
    <w:p w14:paraId="54519042" w14:textId="79266F11" w:rsidR="00A10433" w:rsidRDefault="00A10433" w:rsidP="00A10433">
      <w:pPr>
        <w:ind w:firstLine="720"/>
        <w:rPr>
          <w:rFonts w:ascii="Times New Roman" w:hAnsi="Times New Roman" w:cs="Times New Roman"/>
        </w:rPr>
      </w:pPr>
      <w:r>
        <w:rPr>
          <w:rFonts w:ascii="Times New Roman" w:hAnsi="Times New Roman" w:cs="Times New Roman"/>
        </w:rPr>
        <w:t>Compared to Tanzania</w:t>
      </w:r>
      <w:r w:rsidR="005B192E">
        <w:rPr>
          <w:rFonts w:ascii="Times New Roman" w:hAnsi="Times New Roman" w:cs="Times New Roman"/>
        </w:rPr>
        <w:t xml:space="preserve">, </w:t>
      </w:r>
      <w:r>
        <w:rPr>
          <w:rFonts w:ascii="Times New Roman" w:hAnsi="Times New Roman" w:cs="Times New Roman"/>
        </w:rPr>
        <w:t xml:space="preserve">in the United States, </w:t>
      </w:r>
      <w:r w:rsidR="005B192E">
        <w:rPr>
          <w:rFonts w:ascii="Times New Roman" w:hAnsi="Times New Roman" w:cs="Times New Roman"/>
        </w:rPr>
        <w:t>similar alcohol abuse prevention</w:t>
      </w:r>
      <w:r>
        <w:rPr>
          <w:rFonts w:ascii="Times New Roman" w:hAnsi="Times New Roman" w:cs="Times New Roman"/>
        </w:rPr>
        <w:t xml:space="preserve"> policies and</w:t>
      </w:r>
      <w:r w:rsidR="005B192E">
        <w:rPr>
          <w:rFonts w:ascii="Times New Roman" w:hAnsi="Times New Roman" w:cs="Times New Roman"/>
        </w:rPr>
        <w:t xml:space="preserve"> programs exist</w:t>
      </w:r>
      <w:r>
        <w:rPr>
          <w:rFonts w:ascii="Times New Roman" w:hAnsi="Times New Roman" w:cs="Times New Roman"/>
        </w:rPr>
        <w:t>—</w:t>
      </w:r>
      <w:r w:rsidR="005B192E">
        <w:rPr>
          <w:rFonts w:ascii="Times New Roman" w:hAnsi="Times New Roman" w:cs="Times New Roman"/>
        </w:rPr>
        <w:t>especially with ad</w:t>
      </w:r>
      <w:r>
        <w:rPr>
          <w:rFonts w:ascii="Times New Roman" w:hAnsi="Times New Roman" w:cs="Times New Roman"/>
        </w:rPr>
        <w:t xml:space="preserve">olescents as a target population. However, </w:t>
      </w:r>
      <w:r w:rsidR="005B192E">
        <w:rPr>
          <w:rFonts w:ascii="Times New Roman" w:hAnsi="Times New Roman" w:cs="Times New Roman"/>
        </w:rPr>
        <w:t xml:space="preserve">this demographic continues to use alcohol with the potential for abuse </w:t>
      </w:r>
      <w:r>
        <w:rPr>
          <w:rFonts w:ascii="Times New Roman" w:hAnsi="Times New Roman" w:cs="Times New Roman"/>
        </w:rPr>
        <w:t xml:space="preserve">later in life </w:t>
      </w:r>
      <w:r w:rsidR="005B192E">
        <w:rPr>
          <w:rFonts w:ascii="Times New Roman" w:hAnsi="Times New Roman" w:cs="Times New Roman"/>
        </w:rPr>
        <w:t xml:space="preserve">(Liang, Chikritzhs, 2015). </w:t>
      </w:r>
      <w:r>
        <w:rPr>
          <w:rFonts w:ascii="Times New Roman" w:hAnsi="Times New Roman" w:cs="Times New Roman"/>
        </w:rPr>
        <w:t>It goes to show that while alcohol laws and education programs are implemented, people still have the potential to exhibit non-adherent behavior—underage drinking and overconsumption. As Fishbein argues, this non-adherent behavior can be understood and potentially overcome by interventions that follow the theory of reasoned action (TRA). The case study o</w:t>
      </w:r>
      <w:r w:rsidR="005B192E">
        <w:rPr>
          <w:rFonts w:ascii="Times New Roman" w:hAnsi="Times New Roman" w:cs="Times New Roman"/>
        </w:rPr>
        <w:t xml:space="preserve">f alcohol </w:t>
      </w:r>
      <w:r>
        <w:rPr>
          <w:rFonts w:ascii="Times New Roman" w:hAnsi="Times New Roman" w:cs="Times New Roman"/>
        </w:rPr>
        <w:t>abuse</w:t>
      </w:r>
      <w:r w:rsidR="005B192E">
        <w:rPr>
          <w:rFonts w:ascii="Times New Roman" w:hAnsi="Times New Roman" w:cs="Times New Roman"/>
        </w:rPr>
        <w:t xml:space="preserve"> in Moshi</w:t>
      </w:r>
      <w:r>
        <w:rPr>
          <w:rFonts w:ascii="Times New Roman" w:hAnsi="Times New Roman" w:cs="Times New Roman"/>
        </w:rPr>
        <w:t xml:space="preserve"> demonstrates a need for theory-based interventions that </w:t>
      </w:r>
      <w:r w:rsidR="00DB2721">
        <w:rPr>
          <w:rFonts w:ascii="Times New Roman" w:hAnsi="Times New Roman" w:cs="Times New Roman"/>
        </w:rPr>
        <w:t>address</w:t>
      </w:r>
      <w:r>
        <w:rPr>
          <w:rFonts w:ascii="Times New Roman" w:hAnsi="Times New Roman" w:cs="Times New Roman"/>
        </w:rPr>
        <w:t xml:space="preserve"> why alcohol</w:t>
      </w:r>
      <w:r w:rsidR="00DB2721">
        <w:rPr>
          <w:rFonts w:ascii="Times New Roman" w:hAnsi="Times New Roman" w:cs="Times New Roman"/>
        </w:rPr>
        <w:t xml:space="preserve"> is used an abused despite public policy and educational measures.</w:t>
      </w:r>
    </w:p>
    <w:p w14:paraId="2E31BF06" w14:textId="77777777" w:rsidR="00CB4915" w:rsidRDefault="00CB4915" w:rsidP="00370AE7">
      <w:pPr>
        <w:rPr>
          <w:rFonts w:ascii="Times New Roman" w:hAnsi="Times New Roman" w:cs="Times New Roman"/>
        </w:rPr>
      </w:pPr>
    </w:p>
    <w:p w14:paraId="05DF4BFD" w14:textId="77777777" w:rsidR="00370AE7" w:rsidRDefault="00370AE7" w:rsidP="00370AE7">
      <w:pPr>
        <w:rPr>
          <w:rFonts w:ascii="Times New Roman" w:hAnsi="Times New Roman" w:cs="Times New Roman"/>
        </w:rPr>
      </w:pPr>
      <w:bookmarkStart w:id="0" w:name="_GoBack"/>
      <w:bookmarkEnd w:id="0"/>
    </w:p>
    <w:p w14:paraId="6272CD19" w14:textId="77777777" w:rsidR="00370AE7" w:rsidRPr="00370AE7" w:rsidRDefault="00370AE7" w:rsidP="00370AE7">
      <w:pPr>
        <w:rPr>
          <w:rFonts w:ascii="Times New Roman" w:hAnsi="Times New Roman" w:cs="Times New Roman"/>
          <w:b/>
        </w:rPr>
      </w:pPr>
      <w:r w:rsidRPr="00370AE7">
        <w:rPr>
          <w:rFonts w:ascii="Times New Roman" w:hAnsi="Times New Roman" w:cs="Times New Roman"/>
          <w:b/>
        </w:rPr>
        <w:t>References</w:t>
      </w:r>
    </w:p>
    <w:p w14:paraId="401B8945" w14:textId="0A1F4B2C" w:rsidR="00AD1963" w:rsidRDefault="00AD1963" w:rsidP="00DD2AD0">
      <w:pPr>
        <w:ind w:left="720" w:hanging="720"/>
        <w:rPr>
          <w:rFonts w:ascii="Times New Roman" w:hAnsi="Times New Roman" w:cs="Times New Roman"/>
        </w:rPr>
      </w:pPr>
      <w:r>
        <w:rPr>
          <w:rFonts w:ascii="Times New Roman" w:hAnsi="Times New Roman" w:cs="Times New Roman"/>
        </w:rPr>
        <w:t xml:space="preserve">Castens, </w:t>
      </w:r>
      <w:r w:rsidR="00E4051F">
        <w:rPr>
          <w:rFonts w:ascii="Times New Roman" w:hAnsi="Times New Roman" w:cs="Times New Roman"/>
        </w:rPr>
        <w:t xml:space="preserve">V., Luginga, F., Shayo, B., Tolias, C. (2012). Alcohol abuse in urban Moshi, Tanzania. Cornell </w:t>
      </w:r>
      <w:r w:rsidR="00DD2AD0">
        <w:rPr>
          <w:rFonts w:ascii="Times New Roman" w:hAnsi="Times New Roman" w:cs="Times New Roman"/>
        </w:rPr>
        <w:t>Case Study No.</w:t>
      </w:r>
      <w:r w:rsidR="00E4051F">
        <w:rPr>
          <w:rFonts w:ascii="Times New Roman" w:hAnsi="Times New Roman" w:cs="Times New Roman"/>
        </w:rPr>
        <w:t xml:space="preserve"> 3-13. Ithaca, NY: Cornell Univers</w:t>
      </w:r>
      <w:r w:rsidR="00DD2AD0">
        <w:rPr>
          <w:rFonts w:ascii="Times New Roman" w:hAnsi="Times New Roman" w:cs="Times New Roman"/>
        </w:rPr>
        <w:t xml:space="preserve">ity. Retrieved from </w:t>
      </w:r>
      <w:r w:rsidR="00DD2AD0" w:rsidRPr="00DD2AD0">
        <w:rPr>
          <w:rFonts w:ascii="Times New Roman" w:hAnsi="Times New Roman" w:cs="Times New Roman"/>
        </w:rPr>
        <w:t>https://cip.cornell.edu/DPubS/Repository/1.0/Disseminate?view=body&amp;id=pdf_1&amp;handle=dns.gfs/1337610511</w:t>
      </w:r>
    </w:p>
    <w:p w14:paraId="14605F88" w14:textId="5E9AF61B" w:rsidR="00F6726A" w:rsidRDefault="00F6726A" w:rsidP="00DD2AD0">
      <w:pPr>
        <w:ind w:left="720" w:hanging="720"/>
        <w:rPr>
          <w:rFonts w:ascii="Times New Roman" w:hAnsi="Times New Roman" w:cs="Times New Roman"/>
        </w:rPr>
      </w:pPr>
      <w:r>
        <w:rPr>
          <w:rFonts w:ascii="Times New Roman" w:hAnsi="Times New Roman" w:cs="Times New Roman"/>
        </w:rPr>
        <w:t xml:space="preserve">Fishbein, M. (2008). A reasoned action approach to health promotion. </w:t>
      </w:r>
      <w:r>
        <w:rPr>
          <w:rFonts w:ascii="Times New Roman" w:hAnsi="Times New Roman" w:cs="Times New Roman"/>
          <w:i/>
        </w:rPr>
        <w:t>Med Decis Making, 28</w:t>
      </w:r>
      <w:r>
        <w:rPr>
          <w:rFonts w:ascii="Times New Roman" w:hAnsi="Times New Roman" w:cs="Times New Roman"/>
        </w:rPr>
        <w:t xml:space="preserve">(6), 834-844. Retrieved from </w:t>
      </w:r>
      <w:r w:rsidRPr="00F6726A">
        <w:rPr>
          <w:rFonts w:ascii="Times New Roman" w:hAnsi="Times New Roman" w:cs="Times New Roman"/>
        </w:rPr>
        <w:t>https://www.ncbi.nlm.nih.gov/pmc/articles/PMC2603050/pdf/nihms-81683.pdf</w:t>
      </w:r>
    </w:p>
    <w:p w14:paraId="58986885" w14:textId="2421E5E9" w:rsidR="00AD1963" w:rsidRDefault="001A2EAA" w:rsidP="00DD2AD0">
      <w:pPr>
        <w:ind w:left="720" w:hanging="720"/>
        <w:rPr>
          <w:rFonts w:ascii="Times New Roman" w:hAnsi="Times New Roman" w:cs="Times New Roman"/>
        </w:rPr>
      </w:pPr>
      <w:r>
        <w:rPr>
          <w:rFonts w:ascii="Times New Roman" w:hAnsi="Times New Roman" w:cs="Times New Roman"/>
        </w:rPr>
        <w:t xml:space="preserve">Lane, B.P., Lieber, C.S. (1966). </w:t>
      </w:r>
      <w:r w:rsidR="00F00A9A">
        <w:rPr>
          <w:rFonts w:ascii="Times New Roman" w:hAnsi="Times New Roman" w:cs="Times New Roman"/>
        </w:rPr>
        <w:t xml:space="preserve">Ultrastructural alterations in human hepatocytes following ingestion of ethanol with adequate diets. </w:t>
      </w:r>
      <w:r w:rsidR="00F00A9A">
        <w:rPr>
          <w:rFonts w:ascii="Times New Roman" w:hAnsi="Times New Roman" w:cs="Times New Roman"/>
          <w:i/>
        </w:rPr>
        <w:t>Am J Pathol, 49</w:t>
      </w:r>
      <w:r w:rsidR="00F00A9A">
        <w:rPr>
          <w:rFonts w:ascii="Times New Roman" w:hAnsi="Times New Roman" w:cs="Times New Roman"/>
        </w:rPr>
        <w:t xml:space="preserve">(4), 593-603. Retrieved from </w:t>
      </w:r>
      <w:r w:rsidR="00F00A9A" w:rsidRPr="00F00A9A">
        <w:rPr>
          <w:rFonts w:ascii="Times New Roman" w:hAnsi="Times New Roman" w:cs="Times New Roman"/>
        </w:rPr>
        <w:t>https://www.ncbi.nlm.nih.gov/pmc/articles/PMC1907245/pdf/amjpathol00275-0005.pdf</w:t>
      </w:r>
    </w:p>
    <w:p w14:paraId="6765B961" w14:textId="0F6155B6" w:rsidR="005B192E" w:rsidRDefault="005B192E" w:rsidP="00DD2AD0">
      <w:pPr>
        <w:ind w:left="720" w:hanging="720"/>
        <w:rPr>
          <w:rFonts w:ascii="Times New Roman" w:hAnsi="Times New Roman" w:cs="Times New Roman"/>
        </w:rPr>
      </w:pPr>
      <w:r>
        <w:rPr>
          <w:rFonts w:ascii="Times New Roman" w:hAnsi="Times New Roman" w:cs="Times New Roman"/>
        </w:rPr>
        <w:t xml:space="preserve">Liang, W., Chikritzhs, T. (2015). Age at first use of alcohol predicts the risk of heavy alcohol use in early adulthood: A longitudinal study in the United States. </w:t>
      </w:r>
      <w:r>
        <w:rPr>
          <w:rFonts w:ascii="Times New Roman" w:hAnsi="Times New Roman" w:cs="Times New Roman"/>
          <w:i/>
        </w:rPr>
        <w:t>International Journal of Drug Policy, 26</w:t>
      </w:r>
      <w:r>
        <w:rPr>
          <w:rFonts w:ascii="Times New Roman" w:hAnsi="Times New Roman" w:cs="Times New Roman"/>
        </w:rPr>
        <w:t xml:space="preserve">, 131-134. Retrived from </w:t>
      </w:r>
      <w:r w:rsidR="00A10433" w:rsidRPr="00A10433">
        <w:rPr>
          <w:rFonts w:ascii="Times New Roman" w:hAnsi="Times New Roman" w:cs="Times New Roman"/>
        </w:rPr>
        <w:t>https://ac.els-cdn.com/S0955395914001698/1-s2.0-S0955395914001698-main.pdf?_tid=1a6d820f-d8d0-4c70-9071-187072dcd4f0&amp;acdnat=1530828308_0218af7234b70e5480818ec4ebc9517f</w:t>
      </w:r>
    </w:p>
    <w:p w14:paraId="077B5009" w14:textId="527FE42C" w:rsidR="00F00A9A" w:rsidRDefault="00F00A9A" w:rsidP="00DD2AD0">
      <w:pPr>
        <w:ind w:left="720" w:hanging="720"/>
        <w:rPr>
          <w:rFonts w:ascii="Times New Roman" w:hAnsi="Times New Roman" w:cs="Times New Roman"/>
        </w:rPr>
      </w:pPr>
      <w:r>
        <w:rPr>
          <w:rFonts w:ascii="Times New Roman" w:hAnsi="Times New Roman" w:cs="Times New Roman"/>
        </w:rPr>
        <w:t xml:space="preserve">O’Shea, R.S., Dasarathy, S., McCullough, A.J. (2010). Alcoholic liver disease. </w:t>
      </w:r>
      <w:r>
        <w:rPr>
          <w:rFonts w:ascii="Times New Roman" w:hAnsi="Times New Roman" w:cs="Times New Roman"/>
          <w:i/>
        </w:rPr>
        <w:t>Am J Gastroenterol, 101</w:t>
      </w:r>
      <w:r>
        <w:rPr>
          <w:rFonts w:ascii="Times New Roman" w:hAnsi="Times New Roman" w:cs="Times New Roman"/>
        </w:rPr>
        <w:t xml:space="preserve">(1), 14-32. Retrieved from </w:t>
      </w:r>
      <w:r w:rsidRPr="00F00A9A">
        <w:rPr>
          <w:rFonts w:ascii="Times New Roman" w:hAnsi="Times New Roman" w:cs="Times New Roman"/>
        </w:rPr>
        <w:t>https://www.nature.com/articles/ajg2009593</w:t>
      </w:r>
    </w:p>
    <w:p w14:paraId="54F38C86" w14:textId="644CBDF7" w:rsidR="00F00A9A" w:rsidRPr="00AD1963" w:rsidRDefault="00AD1963" w:rsidP="00DD2AD0">
      <w:pPr>
        <w:ind w:left="720" w:hanging="720"/>
        <w:rPr>
          <w:rFonts w:ascii="Times New Roman" w:hAnsi="Times New Roman" w:cs="Times New Roman"/>
        </w:rPr>
      </w:pPr>
      <w:r>
        <w:rPr>
          <w:rFonts w:ascii="Times New Roman" w:hAnsi="Times New Roman" w:cs="Times New Roman"/>
        </w:rPr>
        <w:t xml:space="preserve">Rhem, J., Mathers, C., Popova, S., Thavorncharoensap, M., Teerawattananon, Y., Patra, J. (2009). Global burden of disease and injury and economic cost attributable to alcohol use and alcohol-use disorders. </w:t>
      </w:r>
      <w:r>
        <w:rPr>
          <w:rFonts w:ascii="Times New Roman" w:hAnsi="Times New Roman" w:cs="Times New Roman"/>
          <w:i/>
        </w:rPr>
        <w:t>Lancet, 373</w:t>
      </w:r>
      <w:r>
        <w:rPr>
          <w:rFonts w:ascii="Times New Roman" w:hAnsi="Times New Roman" w:cs="Times New Roman"/>
        </w:rPr>
        <w:t xml:space="preserve">(9682), 2223-2233. Retrieved from </w:t>
      </w:r>
      <w:r w:rsidRPr="00AD1963">
        <w:rPr>
          <w:rFonts w:ascii="Times New Roman" w:hAnsi="Times New Roman" w:cs="Times New Roman"/>
        </w:rPr>
        <w:t>https://www.sciencedirect.com/science/article/pii/S0140673609607467?via%3Dihub</w:t>
      </w:r>
    </w:p>
    <w:p w14:paraId="1E62DD41" w14:textId="77777777" w:rsidR="00F00A9A" w:rsidRPr="00F00A9A" w:rsidRDefault="00F00A9A" w:rsidP="00F00A9A">
      <w:pPr>
        <w:ind w:left="720" w:hanging="720"/>
        <w:rPr>
          <w:rFonts w:ascii="Times New Roman" w:hAnsi="Times New Roman" w:cs="Times New Roman"/>
        </w:rPr>
      </w:pPr>
    </w:p>
    <w:sectPr w:rsidR="00F00A9A" w:rsidRPr="00F00A9A" w:rsidSect="008738AE">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E78C9A" w14:textId="77777777" w:rsidR="001F79DB" w:rsidRDefault="001F79DB" w:rsidP="00370AE7">
      <w:r>
        <w:separator/>
      </w:r>
    </w:p>
  </w:endnote>
  <w:endnote w:type="continuationSeparator" w:id="0">
    <w:p w14:paraId="706ED495" w14:textId="77777777" w:rsidR="001F79DB" w:rsidRDefault="001F79DB" w:rsidP="00370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D84855" w14:textId="77777777" w:rsidR="001F79DB" w:rsidRDefault="001F79DB" w:rsidP="00370AE7">
      <w:r>
        <w:separator/>
      </w:r>
    </w:p>
  </w:footnote>
  <w:footnote w:type="continuationSeparator" w:id="0">
    <w:p w14:paraId="5AAB58D0" w14:textId="77777777" w:rsidR="001F79DB" w:rsidRDefault="001F79DB" w:rsidP="00370AE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8175C4" w14:textId="77777777" w:rsidR="00370AE7" w:rsidRDefault="00370AE7" w:rsidP="00A60BFA">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8FE25B" w14:textId="77777777" w:rsidR="00370AE7" w:rsidRDefault="00370AE7" w:rsidP="00370AE7">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3A278E" w14:textId="77777777" w:rsidR="00370AE7" w:rsidRPr="00370AE7" w:rsidRDefault="00370AE7" w:rsidP="00A60BFA">
    <w:pPr>
      <w:pStyle w:val="Header"/>
      <w:framePr w:wrap="none" w:vAnchor="text" w:hAnchor="margin" w:xAlign="right" w:y="1"/>
      <w:rPr>
        <w:rStyle w:val="PageNumber"/>
        <w:rFonts w:ascii="Times New Roman" w:hAnsi="Times New Roman" w:cs="Times New Roman"/>
      </w:rPr>
    </w:pPr>
    <w:r w:rsidRPr="00370AE7">
      <w:rPr>
        <w:rStyle w:val="PageNumber"/>
        <w:rFonts w:ascii="Times New Roman" w:hAnsi="Times New Roman" w:cs="Times New Roman"/>
      </w:rPr>
      <w:fldChar w:fldCharType="begin"/>
    </w:r>
    <w:r w:rsidRPr="00370AE7">
      <w:rPr>
        <w:rStyle w:val="PageNumber"/>
        <w:rFonts w:ascii="Times New Roman" w:hAnsi="Times New Roman" w:cs="Times New Roman"/>
      </w:rPr>
      <w:instrText xml:space="preserve">PAGE  </w:instrText>
    </w:r>
    <w:r w:rsidRPr="00370AE7">
      <w:rPr>
        <w:rStyle w:val="PageNumber"/>
        <w:rFonts w:ascii="Times New Roman" w:hAnsi="Times New Roman" w:cs="Times New Roman"/>
      </w:rPr>
      <w:fldChar w:fldCharType="separate"/>
    </w:r>
    <w:r w:rsidR="001F79DB">
      <w:rPr>
        <w:rStyle w:val="PageNumber"/>
        <w:rFonts w:ascii="Times New Roman" w:hAnsi="Times New Roman" w:cs="Times New Roman"/>
        <w:noProof/>
      </w:rPr>
      <w:t>1</w:t>
    </w:r>
    <w:r w:rsidRPr="00370AE7">
      <w:rPr>
        <w:rStyle w:val="PageNumber"/>
        <w:rFonts w:ascii="Times New Roman" w:hAnsi="Times New Roman" w:cs="Times New Roman"/>
      </w:rPr>
      <w:fldChar w:fldCharType="end"/>
    </w:r>
  </w:p>
  <w:p w14:paraId="0E0C6CCC" w14:textId="77777777" w:rsidR="00370AE7" w:rsidRPr="00370AE7" w:rsidRDefault="00370AE7" w:rsidP="00370AE7">
    <w:pPr>
      <w:pStyle w:val="Header"/>
      <w:tabs>
        <w:tab w:val="clear" w:pos="4680"/>
        <w:tab w:val="clear" w:pos="9360"/>
        <w:tab w:val="right" w:pos="9000"/>
      </w:tabs>
      <w:ind w:right="360"/>
      <w:rPr>
        <w:rFonts w:ascii="Times New Roman" w:hAnsi="Times New Roman" w:cs="Times New Roman"/>
      </w:rPr>
    </w:pPr>
    <w:r>
      <w:rPr>
        <w:rFonts w:ascii="Times New Roman" w:hAnsi="Times New Roman" w:cs="Times New Roman"/>
      </w:rPr>
      <w:t>“Alcohol Abuse in Urban Moshi, Tanzania”</w:t>
    </w:r>
    <w:r>
      <w:rPr>
        <w:rFonts w:ascii="Times New Roman" w:hAnsi="Times New Roman" w:cs="Times New Roman"/>
      </w:rPr>
      <w:tab/>
      <w:t>[Student’s Last 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AE7"/>
    <w:rsid w:val="000F79D2"/>
    <w:rsid w:val="001A2EAA"/>
    <w:rsid w:val="001C1DF2"/>
    <w:rsid w:val="001F79DB"/>
    <w:rsid w:val="00231A73"/>
    <w:rsid w:val="00251771"/>
    <w:rsid w:val="002A3AD7"/>
    <w:rsid w:val="002F3ED9"/>
    <w:rsid w:val="00323BA4"/>
    <w:rsid w:val="0036233D"/>
    <w:rsid w:val="00370AE7"/>
    <w:rsid w:val="0041565F"/>
    <w:rsid w:val="004222F6"/>
    <w:rsid w:val="00484460"/>
    <w:rsid w:val="0049284F"/>
    <w:rsid w:val="004A17B3"/>
    <w:rsid w:val="004A1A96"/>
    <w:rsid w:val="004D0D5E"/>
    <w:rsid w:val="004D2F77"/>
    <w:rsid w:val="004D626C"/>
    <w:rsid w:val="00520980"/>
    <w:rsid w:val="00540AB1"/>
    <w:rsid w:val="005B192E"/>
    <w:rsid w:val="005E43A7"/>
    <w:rsid w:val="00600829"/>
    <w:rsid w:val="00635D21"/>
    <w:rsid w:val="00691CA2"/>
    <w:rsid w:val="006F1B40"/>
    <w:rsid w:val="008143FC"/>
    <w:rsid w:val="00870684"/>
    <w:rsid w:val="008738AE"/>
    <w:rsid w:val="00893B8B"/>
    <w:rsid w:val="00963F78"/>
    <w:rsid w:val="009B3C4A"/>
    <w:rsid w:val="009F579F"/>
    <w:rsid w:val="00A02865"/>
    <w:rsid w:val="00A10433"/>
    <w:rsid w:val="00A551C3"/>
    <w:rsid w:val="00A60BFA"/>
    <w:rsid w:val="00A66649"/>
    <w:rsid w:val="00A816CD"/>
    <w:rsid w:val="00AD1963"/>
    <w:rsid w:val="00B357DC"/>
    <w:rsid w:val="00B82A1D"/>
    <w:rsid w:val="00B96A56"/>
    <w:rsid w:val="00C008E0"/>
    <w:rsid w:val="00C346A6"/>
    <w:rsid w:val="00C406CC"/>
    <w:rsid w:val="00CB4915"/>
    <w:rsid w:val="00CD3AD4"/>
    <w:rsid w:val="00D32694"/>
    <w:rsid w:val="00DB2721"/>
    <w:rsid w:val="00DD2AD0"/>
    <w:rsid w:val="00E13875"/>
    <w:rsid w:val="00E36FC5"/>
    <w:rsid w:val="00E4051F"/>
    <w:rsid w:val="00EE0FED"/>
    <w:rsid w:val="00F00A9A"/>
    <w:rsid w:val="00F2186B"/>
    <w:rsid w:val="00F35AED"/>
    <w:rsid w:val="00F4494C"/>
    <w:rsid w:val="00F53207"/>
    <w:rsid w:val="00F6726A"/>
    <w:rsid w:val="00F85710"/>
    <w:rsid w:val="00F97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F64E4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AE7"/>
    <w:pPr>
      <w:tabs>
        <w:tab w:val="center" w:pos="4680"/>
        <w:tab w:val="right" w:pos="9360"/>
      </w:tabs>
    </w:pPr>
  </w:style>
  <w:style w:type="character" w:customStyle="1" w:styleId="HeaderChar">
    <w:name w:val="Header Char"/>
    <w:basedOn w:val="DefaultParagraphFont"/>
    <w:link w:val="Header"/>
    <w:uiPriority w:val="99"/>
    <w:rsid w:val="00370AE7"/>
  </w:style>
  <w:style w:type="paragraph" w:styleId="Footer">
    <w:name w:val="footer"/>
    <w:basedOn w:val="Normal"/>
    <w:link w:val="FooterChar"/>
    <w:uiPriority w:val="99"/>
    <w:unhideWhenUsed/>
    <w:rsid w:val="00370AE7"/>
    <w:pPr>
      <w:tabs>
        <w:tab w:val="center" w:pos="4680"/>
        <w:tab w:val="right" w:pos="9360"/>
      </w:tabs>
    </w:pPr>
  </w:style>
  <w:style w:type="character" w:customStyle="1" w:styleId="FooterChar">
    <w:name w:val="Footer Char"/>
    <w:basedOn w:val="DefaultParagraphFont"/>
    <w:link w:val="Footer"/>
    <w:uiPriority w:val="99"/>
    <w:rsid w:val="00370AE7"/>
  </w:style>
  <w:style w:type="character" w:styleId="PageNumber">
    <w:name w:val="page number"/>
    <w:basedOn w:val="DefaultParagraphFont"/>
    <w:uiPriority w:val="99"/>
    <w:semiHidden/>
    <w:unhideWhenUsed/>
    <w:rsid w:val="00370AE7"/>
  </w:style>
  <w:style w:type="character" w:styleId="Hyperlink">
    <w:name w:val="Hyperlink"/>
    <w:basedOn w:val="DefaultParagraphFont"/>
    <w:uiPriority w:val="99"/>
    <w:unhideWhenUsed/>
    <w:rsid w:val="00F00A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291</TotalTime>
  <Pages>5</Pages>
  <Words>2018</Words>
  <Characters>11403</Characters>
  <Application>Microsoft Macintosh Word</Application>
  <DocSecurity>0</DocSecurity>
  <Lines>232</Lines>
  <Paragraphs>46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Deleon</dc:creator>
  <cp:keywords/>
  <dc:description/>
  <cp:lastModifiedBy>Matthew Deleon</cp:lastModifiedBy>
  <cp:revision>23</cp:revision>
  <cp:lastPrinted>2018-07-02T19:27:00Z</cp:lastPrinted>
  <dcterms:created xsi:type="dcterms:W3CDTF">2018-06-28T01:26:00Z</dcterms:created>
  <dcterms:modified xsi:type="dcterms:W3CDTF">2018-07-05T22:29:00Z</dcterms:modified>
</cp:coreProperties>
</file>